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A03EA" w14:textId="3482511F" w:rsidR="00FC48DB" w:rsidRPr="00B132CB" w:rsidRDefault="00FC48DB" w:rsidP="00FC48DB">
      <w:pPr>
        <w:spacing w:after="240"/>
        <w:jc w:val="center"/>
        <w:rPr>
          <w:rFonts w:asciiTheme="majorHAnsi" w:hAnsiTheme="majorHAnsi"/>
          <w:b/>
          <w:sz w:val="36"/>
          <w:szCs w:val="36"/>
        </w:rPr>
      </w:pPr>
      <w:r w:rsidRPr="00B132CB">
        <w:rPr>
          <w:rFonts w:asciiTheme="majorHAnsi" w:hAnsiTheme="majorHAnsi"/>
          <w:b/>
          <w:sz w:val="36"/>
          <w:szCs w:val="36"/>
        </w:rPr>
        <w:t>Crocodiles of the World Risk Assessment 201</w:t>
      </w:r>
      <w:r w:rsidR="00B132CB">
        <w:rPr>
          <w:rFonts w:asciiTheme="majorHAnsi" w:hAnsiTheme="majorHAnsi"/>
          <w:b/>
          <w:sz w:val="36"/>
          <w:szCs w:val="36"/>
        </w:rPr>
        <w:t>4</w:t>
      </w:r>
    </w:p>
    <w:p w14:paraId="3204D03F" w14:textId="2EE41BF6" w:rsidR="00FC48DB" w:rsidRPr="00B132CB" w:rsidRDefault="00FC48DB" w:rsidP="00FC48DB">
      <w:pPr>
        <w:jc w:val="center"/>
        <w:rPr>
          <w:rFonts w:asciiTheme="majorHAnsi" w:hAnsiTheme="majorHAnsi"/>
        </w:rPr>
      </w:pPr>
      <w:r w:rsidRPr="00B132CB">
        <w:rPr>
          <w:rFonts w:asciiTheme="majorHAnsi" w:hAnsiTheme="majorHAnsi"/>
        </w:rPr>
        <w:t xml:space="preserve">Crocodiles of the World, </w:t>
      </w:r>
      <w:r w:rsidR="00B132CB">
        <w:rPr>
          <w:rFonts w:asciiTheme="majorHAnsi" w:hAnsiTheme="majorHAnsi"/>
        </w:rPr>
        <w:t>Burford Road, Brize Norton</w:t>
      </w:r>
      <w:r w:rsidRPr="00B132CB">
        <w:rPr>
          <w:rFonts w:asciiTheme="majorHAnsi" w:hAnsiTheme="majorHAnsi"/>
        </w:rPr>
        <w:t xml:space="preserve">, Oxfordshire </w:t>
      </w:r>
      <w:r w:rsidR="00B132CB">
        <w:rPr>
          <w:rFonts w:asciiTheme="majorHAnsi" w:hAnsiTheme="majorHAnsi"/>
        </w:rPr>
        <w:t>OX18 3NX</w:t>
      </w:r>
    </w:p>
    <w:p w14:paraId="001181F1" w14:textId="345433E6" w:rsidR="00B132CB" w:rsidRDefault="00FC48DB" w:rsidP="00FC48DB">
      <w:pPr>
        <w:jc w:val="center"/>
        <w:rPr>
          <w:rFonts w:asciiTheme="majorHAnsi" w:hAnsiTheme="majorHAnsi"/>
        </w:rPr>
      </w:pPr>
      <w:r w:rsidRPr="00B132CB">
        <w:rPr>
          <w:rFonts w:asciiTheme="majorHAnsi" w:hAnsiTheme="majorHAnsi"/>
        </w:rPr>
        <w:t xml:space="preserve">Telephone: </w:t>
      </w:r>
      <w:r w:rsidR="002F76A3">
        <w:rPr>
          <w:rFonts w:asciiTheme="majorHAnsi" w:hAnsiTheme="majorHAnsi"/>
        </w:rPr>
        <w:t>01993 846353 Email</w:t>
      </w:r>
      <w:r w:rsidRPr="00B132CB">
        <w:rPr>
          <w:rFonts w:asciiTheme="majorHAnsi" w:hAnsiTheme="majorHAnsi"/>
        </w:rPr>
        <w:t>: info@crocodilesofth</w:t>
      </w:r>
      <w:bookmarkStart w:id="0" w:name="_GoBack"/>
      <w:bookmarkEnd w:id="0"/>
      <w:r w:rsidRPr="00B132CB">
        <w:rPr>
          <w:rFonts w:asciiTheme="majorHAnsi" w:hAnsiTheme="majorHAnsi"/>
        </w:rPr>
        <w:t xml:space="preserve">eworld.co.uk  </w:t>
      </w:r>
    </w:p>
    <w:p w14:paraId="7DB5C91D" w14:textId="3AB2984C" w:rsidR="00DD0CDC" w:rsidRPr="00B132CB" w:rsidRDefault="00FC48DB" w:rsidP="00FC48DB">
      <w:pPr>
        <w:jc w:val="center"/>
        <w:rPr>
          <w:rFonts w:asciiTheme="majorHAnsi" w:hAnsiTheme="majorHAnsi"/>
        </w:rPr>
      </w:pPr>
      <w:r w:rsidRPr="00B132CB">
        <w:rPr>
          <w:rFonts w:asciiTheme="majorHAnsi" w:hAnsiTheme="majorHAnsi"/>
        </w:rPr>
        <w:t>Website: www.crocodilesoftheworld.co.uk</w:t>
      </w:r>
    </w:p>
    <w:p w14:paraId="41F161A2" w14:textId="77777777" w:rsidR="00FC48DB" w:rsidRPr="00B132CB" w:rsidRDefault="00FC48DB" w:rsidP="00FC48DB">
      <w:pPr>
        <w:jc w:val="center"/>
        <w:rPr>
          <w:rFonts w:asciiTheme="majorHAnsi" w:hAnsiTheme="majorHAnsi"/>
        </w:rPr>
      </w:pPr>
    </w:p>
    <w:p w14:paraId="643B66AE" w14:textId="77777777" w:rsidR="00FC48DB" w:rsidRPr="00B132CB" w:rsidRDefault="00FC48DB" w:rsidP="00FC48DB">
      <w:pPr>
        <w:spacing w:after="120"/>
        <w:jc w:val="center"/>
        <w:rPr>
          <w:rFonts w:asciiTheme="majorHAnsi" w:hAnsiTheme="majorHAnsi"/>
          <w:b/>
          <w:sz w:val="28"/>
          <w:szCs w:val="28"/>
        </w:rPr>
      </w:pPr>
      <w:r w:rsidRPr="00B132CB">
        <w:rPr>
          <w:rFonts w:asciiTheme="majorHAnsi" w:hAnsiTheme="majorHAnsi"/>
          <w:b/>
          <w:sz w:val="28"/>
          <w:szCs w:val="28"/>
        </w:rPr>
        <w:t>Risk Calculation</w:t>
      </w:r>
    </w:p>
    <w:tbl>
      <w:tblPr>
        <w:tblStyle w:val="TableGrid"/>
        <w:tblW w:w="0" w:type="auto"/>
        <w:tblLook w:val="04A0" w:firstRow="1" w:lastRow="0" w:firstColumn="1" w:lastColumn="0" w:noHBand="0" w:noVBand="1"/>
      </w:tblPr>
      <w:tblGrid>
        <w:gridCol w:w="4924"/>
        <w:gridCol w:w="4924"/>
      </w:tblGrid>
      <w:tr w:rsidR="00FC48DB" w:rsidRPr="00B132CB" w14:paraId="3D30F064" w14:textId="77777777" w:rsidTr="00FC48DB">
        <w:tc>
          <w:tcPr>
            <w:tcW w:w="4924" w:type="dxa"/>
          </w:tcPr>
          <w:p w14:paraId="55DF1174" w14:textId="77777777" w:rsidR="00FC48DB" w:rsidRPr="00B132CB" w:rsidRDefault="00FC48DB" w:rsidP="00FC48DB">
            <w:pPr>
              <w:rPr>
                <w:rFonts w:asciiTheme="majorHAnsi" w:hAnsiTheme="majorHAnsi"/>
                <w:b/>
              </w:rPr>
            </w:pPr>
            <w:r w:rsidRPr="00B132CB">
              <w:rPr>
                <w:rFonts w:asciiTheme="majorHAnsi" w:hAnsiTheme="majorHAnsi"/>
                <w:b/>
              </w:rPr>
              <w:t>Likelihood</w:t>
            </w:r>
          </w:p>
        </w:tc>
        <w:tc>
          <w:tcPr>
            <w:tcW w:w="4924" w:type="dxa"/>
          </w:tcPr>
          <w:p w14:paraId="69AD6CB9" w14:textId="77777777" w:rsidR="00FC48DB" w:rsidRPr="00B132CB" w:rsidRDefault="00FC48DB" w:rsidP="00FC48DB">
            <w:pPr>
              <w:rPr>
                <w:rFonts w:asciiTheme="majorHAnsi" w:hAnsiTheme="majorHAnsi"/>
                <w:b/>
              </w:rPr>
            </w:pPr>
            <w:r w:rsidRPr="00B132CB">
              <w:rPr>
                <w:rFonts w:asciiTheme="majorHAnsi" w:hAnsiTheme="majorHAnsi"/>
                <w:b/>
              </w:rPr>
              <w:t>Severity of Risk</w:t>
            </w:r>
          </w:p>
        </w:tc>
      </w:tr>
      <w:tr w:rsidR="00FC48DB" w:rsidRPr="00B132CB" w14:paraId="1C6E1111" w14:textId="77777777" w:rsidTr="00FC48DB">
        <w:tc>
          <w:tcPr>
            <w:tcW w:w="4924" w:type="dxa"/>
          </w:tcPr>
          <w:p w14:paraId="1982F77C" w14:textId="40776260" w:rsidR="00FC48DB" w:rsidRPr="00B132CB" w:rsidRDefault="00EF39F5" w:rsidP="00EF39F5">
            <w:pPr>
              <w:rPr>
                <w:rFonts w:asciiTheme="majorHAnsi" w:hAnsiTheme="majorHAnsi"/>
              </w:rPr>
            </w:pPr>
            <w:r w:rsidRPr="00B132CB">
              <w:rPr>
                <w:rFonts w:asciiTheme="majorHAnsi" w:hAnsiTheme="majorHAnsi"/>
              </w:rPr>
              <w:t>0</w:t>
            </w:r>
            <w:r w:rsidR="00B132CB" w:rsidRPr="00B132CB">
              <w:rPr>
                <w:rFonts w:asciiTheme="majorHAnsi" w:hAnsiTheme="majorHAnsi"/>
              </w:rPr>
              <w:t> </w:t>
            </w:r>
            <w:r w:rsidR="00FC48DB" w:rsidRPr="00B132CB">
              <w:rPr>
                <w:rFonts w:asciiTheme="majorHAnsi" w:hAnsiTheme="majorHAnsi"/>
              </w:rPr>
              <w:t>Very Low</w:t>
            </w:r>
          </w:p>
        </w:tc>
        <w:tc>
          <w:tcPr>
            <w:tcW w:w="4924" w:type="dxa"/>
          </w:tcPr>
          <w:p w14:paraId="505D0AA4" w14:textId="77777777" w:rsidR="00FC48DB" w:rsidRPr="00B132CB" w:rsidRDefault="00EF39F5" w:rsidP="00FC48DB">
            <w:pPr>
              <w:rPr>
                <w:rFonts w:asciiTheme="majorHAnsi" w:hAnsiTheme="majorHAnsi"/>
              </w:rPr>
            </w:pPr>
            <w:r w:rsidRPr="00B132CB">
              <w:rPr>
                <w:rFonts w:asciiTheme="majorHAnsi" w:hAnsiTheme="majorHAnsi"/>
              </w:rPr>
              <w:t>0 No i</w:t>
            </w:r>
            <w:r w:rsidR="00FC48DB" w:rsidRPr="00B132CB">
              <w:rPr>
                <w:rFonts w:asciiTheme="majorHAnsi" w:hAnsiTheme="majorHAnsi"/>
              </w:rPr>
              <w:t>njury or illness</w:t>
            </w:r>
          </w:p>
        </w:tc>
      </w:tr>
      <w:tr w:rsidR="00FC48DB" w:rsidRPr="00B132CB" w14:paraId="621F0526" w14:textId="77777777" w:rsidTr="00FC48DB">
        <w:tc>
          <w:tcPr>
            <w:tcW w:w="4924" w:type="dxa"/>
          </w:tcPr>
          <w:p w14:paraId="45918AB3" w14:textId="77777777" w:rsidR="00FC48DB" w:rsidRPr="00B132CB" w:rsidRDefault="00FC48DB" w:rsidP="00FC48DB">
            <w:pPr>
              <w:rPr>
                <w:rFonts w:asciiTheme="majorHAnsi" w:hAnsiTheme="majorHAnsi"/>
              </w:rPr>
            </w:pPr>
            <w:r w:rsidRPr="00B132CB">
              <w:rPr>
                <w:rFonts w:asciiTheme="majorHAnsi" w:hAnsiTheme="majorHAnsi"/>
              </w:rPr>
              <w:t>1 Very Unlikely</w:t>
            </w:r>
          </w:p>
        </w:tc>
        <w:tc>
          <w:tcPr>
            <w:tcW w:w="4924" w:type="dxa"/>
          </w:tcPr>
          <w:p w14:paraId="7B82C07A" w14:textId="77777777" w:rsidR="00FC48DB" w:rsidRPr="00B132CB" w:rsidRDefault="00FC48DB" w:rsidP="00FC48DB">
            <w:pPr>
              <w:rPr>
                <w:rFonts w:asciiTheme="majorHAnsi" w:hAnsiTheme="majorHAnsi"/>
              </w:rPr>
            </w:pPr>
            <w:r w:rsidRPr="00B132CB">
              <w:rPr>
                <w:rFonts w:asciiTheme="majorHAnsi" w:hAnsiTheme="majorHAnsi"/>
              </w:rPr>
              <w:t xml:space="preserve">1 First Aid injury </w:t>
            </w:r>
            <w:r w:rsidR="00EF39F5" w:rsidRPr="00B132CB">
              <w:rPr>
                <w:rFonts w:asciiTheme="majorHAnsi" w:hAnsiTheme="majorHAnsi"/>
              </w:rPr>
              <w:t xml:space="preserve">or </w:t>
            </w:r>
            <w:r w:rsidRPr="00B132CB">
              <w:rPr>
                <w:rFonts w:asciiTheme="majorHAnsi" w:hAnsiTheme="majorHAnsi"/>
              </w:rPr>
              <w:t>illness</w:t>
            </w:r>
          </w:p>
        </w:tc>
      </w:tr>
      <w:tr w:rsidR="00FC48DB" w:rsidRPr="00B132CB" w14:paraId="1605D0E1" w14:textId="77777777" w:rsidTr="00FC48DB">
        <w:tc>
          <w:tcPr>
            <w:tcW w:w="4924" w:type="dxa"/>
          </w:tcPr>
          <w:p w14:paraId="5B157452" w14:textId="77777777" w:rsidR="00FC48DB" w:rsidRPr="00B132CB" w:rsidRDefault="00FC48DB" w:rsidP="00FC48DB">
            <w:pPr>
              <w:rPr>
                <w:rFonts w:asciiTheme="majorHAnsi" w:hAnsiTheme="majorHAnsi"/>
              </w:rPr>
            </w:pPr>
            <w:r w:rsidRPr="00B132CB">
              <w:rPr>
                <w:rFonts w:asciiTheme="majorHAnsi" w:hAnsiTheme="majorHAnsi"/>
              </w:rPr>
              <w:t>2 Unlikely</w:t>
            </w:r>
          </w:p>
        </w:tc>
        <w:tc>
          <w:tcPr>
            <w:tcW w:w="4924" w:type="dxa"/>
          </w:tcPr>
          <w:p w14:paraId="611C4EBF" w14:textId="77777777" w:rsidR="00FC48DB" w:rsidRPr="00B132CB" w:rsidRDefault="00FC48DB" w:rsidP="00FC48DB">
            <w:pPr>
              <w:rPr>
                <w:rFonts w:asciiTheme="majorHAnsi" w:hAnsiTheme="majorHAnsi"/>
              </w:rPr>
            </w:pPr>
            <w:r w:rsidRPr="00B132CB">
              <w:rPr>
                <w:rFonts w:asciiTheme="majorHAnsi" w:hAnsiTheme="majorHAnsi"/>
              </w:rPr>
              <w:t xml:space="preserve">2 Minor injury </w:t>
            </w:r>
            <w:r w:rsidR="00EF39F5" w:rsidRPr="00B132CB">
              <w:rPr>
                <w:rFonts w:asciiTheme="majorHAnsi" w:hAnsiTheme="majorHAnsi"/>
              </w:rPr>
              <w:t xml:space="preserve">or </w:t>
            </w:r>
            <w:r w:rsidRPr="00B132CB">
              <w:rPr>
                <w:rFonts w:asciiTheme="majorHAnsi" w:hAnsiTheme="majorHAnsi"/>
              </w:rPr>
              <w:t>illness</w:t>
            </w:r>
          </w:p>
        </w:tc>
      </w:tr>
      <w:tr w:rsidR="00FC48DB" w:rsidRPr="00B132CB" w14:paraId="1B8C7C45" w14:textId="77777777" w:rsidTr="00FC48DB">
        <w:tc>
          <w:tcPr>
            <w:tcW w:w="4924" w:type="dxa"/>
          </w:tcPr>
          <w:p w14:paraId="782AF2E5" w14:textId="77777777" w:rsidR="00FC48DB" w:rsidRPr="00B132CB" w:rsidRDefault="00FC48DB" w:rsidP="00FC48DB">
            <w:pPr>
              <w:rPr>
                <w:rFonts w:asciiTheme="majorHAnsi" w:hAnsiTheme="majorHAnsi"/>
              </w:rPr>
            </w:pPr>
            <w:r w:rsidRPr="00B132CB">
              <w:rPr>
                <w:rFonts w:asciiTheme="majorHAnsi" w:hAnsiTheme="majorHAnsi"/>
              </w:rPr>
              <w:t>3 Likely</w:t>
            </w:r>
          </w:p>
        </w:tc>
        <w:tc>
          <w:tcPr>
            <w:tcW w:w="4924" w:type="dxa"/>
          </w:tcPr>
          <w:p w14:paraId="22B52D02" w14:textId="77777777" w:rsidR="00FC48DB" w:rsidRPr="00B132CB" w:rsidRDefault="00FC48DB" w:rsidP="00FC48DB">
            <w:pPr>
              <w:rPr>
                <w:rFonts w:asciiTheme="majorHAnsi" w:hAnsiTheme="majorHAnsi"/>
              </w:rPr>
            </w:pPr>
            <w:r w:rsidRPr="00B132CB">
              <w:rPr>
                <w:rFonts w:asciiTheme="majorHAnsi" w:hAnsiTheme="majorHAnsi"/>
              </w:rPr>
              <w:t xml:space="preserve">3 3 Day injury </w:t>
            </w:r>
            <w:r w:rsidR="00EF39F5" w:rsidRPr="00B132CB">
              <w:rPr>
                <w:rFonts w:asciiTheme="majorHAnsi" w:hAnsiTheme="majorHAnsi"/>
              </w:rPr>
              <w:t xml:space="preserve">or </w:t>
            </w:r>
            <w:r w:rsidRPr="00B132CB">
              <w:rPr>
                <w:rFonts w:asciiTheme="majorHAnsi" w:hAnsiTheme="majorHAnsi"/>
              </w:rPr>
              <w:t>illness</w:t>
            </w:r>
          </w:p>
        </w:tc>
      </w:tr>
      <w:tr w:rsidR="00FC48DB" w:rsidRPr="00B132CB" w14:paraId="02FA3897" w14:textId="77777777" w:rsidTr="00FC48DB">
        <w:tc>
          <w:tcPr>
            <w:tcW w:w="4924" w:type="dxa"/>
          </w:tcPr>
          <w:p w14:paraId="77883509" w14:textId="77777777" w:rsidR="00FC48DB" w:rsidRPr="00B132CB" w:rsidRDefault="00FC48DB" w:rsidP="00FC48DB">
            <w:pPr>
              <w:rPr>
                <w:rFonts w:asciiTheme="majorHAnsi" w:hAnsiTheme="majorHAnsi"/>
              </w:rPr>
            </w:pPr>
            <w:r w:rsidRPr="00B132CB">
              <w:rPr>
                <w:rFonts w:asciiTheme="majorHAnsi" w:hAnsiTheme="majorHAnsi"/>
              </w:rPr>
              <w:t>4 Very Likely</w:t>
            </w:r>
          </w:p>
        </w:tc>
        <w:tc>
          <w:tcPr>
            <w:tcW w:w="4924" w:type="dxa"/>
          </w:tcPr>
          <w:p w14:paraId="3F678F88" w14:textId="77777777" w:rsidR="00FC48DB" w:rsidRPr="00B132CB" w:rsidRDefault="00FC48DB" w:rsidP="00FC48DB">
            <w:pPr>
              <w:rPr>
                <w:rFonts w:asciiTheme="majorHAnsi" w:hAnsiTheme="majorHAnsi"/>
              </w:rPr>
            </w:pPr>
            <w:r w:rsidRPr="00B132CB">
              <w:rPr>
                <w:rFonts w:asciiTheme="majorHAnsi" w:hAnsiTheme="majorHAnsi"/>
              </w:rPr>
              <w:t xml:space="preserve">4 Major injury </w:t>
            </w:r>
            <w:r w:rsidR="00EF39F5" w:rsidRPr="00B132CB">
              <w:rPr>
                <w:rFonts w:asciiTheme="majorHAnsi" w:hAnsiTheme="majorHAnsi"/>
              </w:rPr>
              <w:t xml:space="preserve">or </w:t>
            </w:r>
            <w:r w:rsidRPr="00B132CB">
              <w:rPr>
                <w:rFonts w:asciiTheme="majorHAnsi" w:hAnsiTheme="majorHAnsi"/>
              </w:rPr>
              <w:t>illness</w:t>
            </w:r>
          </w:p>
        </w:tc>
      </w:tr>
      <w:tr w:rsidR="00FC48DB" w:rsidRPr="00B132CB" w14:paraId="3241ADD1" w14:textId="77777777" w:rsidTr="00FC48DB">
        <w:tc>
          <w:tcPr>
            <w:tcW w:w="4924" w:type="dxa"/>
          </w:tcPr>
          <w:p w14:paraId="5459A6B6" w14:textId="77777777" w:rsidR="00FC48DB" w:rsidRPr="00B132CB" w:rsidRDefault="00FC48DB" w:rsidP="00FC48DB">
            <w:pPr>
              <w:rPr>
                <w:rFonts w:asciiTheme="majorHAnsi" w:hAnsiTheme="majorHAnsi"/>
              </w:rPr>
            </w:pPr>
            <w:r w:rsidRPr="00B132CB">
              <w:rPr>
                <w:rFonts w:asciiTheme="majorHAnsi" w:hAnsiTheme="majorHAnsi"/>
              </w:rPr>
              <w:t>5 Almost Certain</w:t>
            </w:r>
          </w:p>
        </w:tc>
        <w:tc>
          <w:tcPr>
            <w:tcW w:w="4924" w:type="dxa"/>
          </w:tcPr>
          <w:p w14:paraId="0E5D7442" w14:textId="77777777" w:rsidR="00FC48DB" w:rsidRPr="00B132CB" w:rsidRDefault="00FC48DB" w:rsidP="00FC48DB">
            <w:pPr>
              <w:rPr>
                <w:rFonts w:asciiTheme="majorHAnsi" w:hAnsiTheme="majorHAnsi"/>
              </w:rPr>
            </w:pPr>
            <w:r w:rsidRPr="00B132CB">
              <w:rPr>
                <w:rFonts w:asciiTheme="majorHAnsi" w:hAnsiTheme="majorHAnsi"/>
              </w:rPr>
              <w:t>5 Fatality/Disabling injury</w:t>
            </w:r>
          </w:p>
        </w:tc>
      </w:tr>
    </w:tbl>
    <w:p w14:paraId="1CB5FA5A" w14:textId="77777777" w:rsidR="00FC48DB" w:rsidRPr="00B132CB" w:rsidRDefault="00FC48DB" w:rsidP="00FC48DB">
      <w:pPr>
        <w:jc w:val="center"/>
        <w:rPr>
          <w:rFonts w:asciiTheme="majorHAnsi" w:hAnsiTheme="majorHAnsi"/>
        </w:rPr>
      </w:pPr>
    </w:p>
    <w:p w14:paraId="0C5216DB" w14:textId="77777777" w:rsidR="00FC48DB" w:rsidRPr="00B132CB" w:rsidRDefault="00FC48DB" w:rsidP="00FC48DB">
      <w:pPr>
        <w:spacing w:after="120"/>
        <w:jc w:val="center"/>
        <w:rPr>
          <w:rFonts w:asciiTheme="majorHAnsi" w:hAnsiTheme="majorHAnsi"/>
          <w:b/>
          <w:sz w:val="28"/>
          <w:szCs w:val="28"/>
        </w:rPr>
      </w:pPr>
      <w:r w:rsidRPr="00B132CB">
        <w:rPr>
          <w:rFonts w:asciiTheme="majorHAnsi" w:hAnsiTheme="majorHAnsi"/>
          <w:b/>
          <w:sz w:val="28"/>
          <w:szCs w:val="28"/>
        </w:rPr>
        <w:t>Score Calculations</w:t>
      </w:r>
    </w:p>
    <w:tbl>
      <w:tblPr>
        <w:tblStyle w:val="TableGrid"/>
        <w:tblW w:w="0" w:type="auto"/>
        <w:tblLook w:val="04A0" w:firstRow="1" w:lastRow="0" w:firstColumn="1" w:lastColumn="0" w:noHBand="0" w:noVBand="1"/>
      </w:tblPr>
      <w:tblGrid>
        <w:gridCol w:w="1641"/>
        <w:gridCol w:w="8207"/>
      </w:tblGrid>
      <w:tr w:rsidR="00FC48DB" w:rsidRPr="00B132CB" w14:paraId="0E041E6D" w14:textId="77777777" w:rsidTr="00FC48DB">
        <w:tc>
          <w:tcPr>
            <w:tcW w:w="1641" w:type="dxa"/>
          </w:tcPr>
          <w:p w14:paraId="44437FF6" w14:textId="77777777" w:rsidR="00FC48DB" w:rsidRPr="00B132CB" w:rsidRDefault="00FC48DB" w:rsidP="00FC48DB">
            <w:pPr>
              <w:rPr>
                <w:rFonts w:asciiTheme="majorHAnsi" w:hAnsiTheme="majorHAnsi"/>
              </w:rPr>
            </w:pPr>
            <w:r w:rsidRPr="00B132CB">
              <w:rPr>
                <w:rFonts w:asciiTheme="majorHAnsi" w:hAnsiTheme="majorHAnsi"/>
              </w:rPr>
              <w:t>0 - 3</w:t>
            </w:r>
          </w:p>
        </w:tc>
        <w:tc>
          <w:tcPr>
            <w:tcW w:w="8207" w:type="dxa"/>
          </w:tcPr>
          <w:p w14:paraId="6C90E73E" w14:textId="77777777" w:rsidR="00FC48DB" w:rsidRPr="00B132CB" w:rsidRDefault="00FC48DB" w:rsidP="00FC48DB">
            <w:pPr>
              <w:rPr>
                <w:rFonts w:asciiTheme="majorHAnsi" w:hAnsiTheme="majorHAnsi"/>
              </w:rPr>
            </w:pPr>
            <w:r w:rsidRPr="00B132CB">
              <w:rPr>
                <w:rFonts w:asciiTheme="majorHAnsi" w:hAnsiTheme="majorHAnsi"/>
              </w:rPr>
              <w:t>No further action</w:t>
            </w:r>
          </w:p>
        </w:tc>
      </w:tr>
      <w:tr w:rsidR="00FC48DB" w:rsidRPr="00B132CB" w14:paraId="64D4292C" w14:textId="77777777" w:rsidTr="00FC48DB">
        <w:tc>
          <w:tcPr>
            <w:tcW w:w="1641" w:type="dxa"/>
          </w:tcPr>
          <w:p w14:paraId="4F0FFA76" w14:textId="77777777" w:rsidR="00FC48DB" w:rsidRPr="00B132CB" w:rsidRDefault="00FC48DB" w:rsidP="00FC48DB">
            <w:pPr>
              <w:rPr>
                <w:rFonts w:asciiTheme="majorHAnsi" w:hAnsiTheme="majorHAnsi"/>
              </w:rPr>
            </w:pPr>
            <w:r w:rsidRPr="00B132CB">
              <w:rPr>
                <w:rFonts w:asciiTheme="majorHAnsi" w:hAnsiTheme="majorHAnsi"/>
              </w:rPr>
              <w:t>3 - 7</w:t>
            </w:r>
          </w:p>
        </w:tc>
        <w:tc>
          <w:tcPr>
            <w:tcW w:w="8207" w:type="dxa"/>
          </w:tcPr>
          <w:p w14:paraId="330869EB" w14:textId="77777777" w:rsidR="00FC48DB" w:rsidRPr="00B132CB" w:rsidRDefault="00FC48DB" w:rsidP="00FC48DB">
            <w:pPr>
              <w:rPr>
                <w:rFonts w:asciiTheme="majorHAnsi" w:hAnsiTheme="majorHAnsi"/>
              </w:rPr>
            </w:pPr>
            <w:r w:rsidRPr="00B132CB">
              <w:rPr>
                <w:rFonts w:asciiTheme="majorHAnsi" w:hAnsiTheme="majorHAnsi"/>
              </w:rPr>
              <w:t>Appropriate control measures should be considered</w:t>
            </w:r>
          </w:p>
        </w:tc>
      </w:tr>
      <w:tr w:rsidR="00FC48DB" w:rsidRPr="00B132CB" w14:paraId="114FF760" w14:textId="77777777" w:rsidTr="00FC48DB">
        <w:tc>
          <w:tcPr>
            <w:tcW w:w="1641" w:type="dxa"/>
          </w:tcPr>
          <w:p w14:paraId="3A3C5DCB" w14:textId="77777777" w:rsidR="00FC48DB" w:rsidRPr="00B132CB" w:rsidRDefault="00FC48DB" w:rsidP="00FC48DB">
            <w:pPr>
              <w:rPr>
                <w:rFonts w:asciiTheme="majorHAnsi" w:hAnsiTheme="majorHAnsi"/>
              </w:rPr>
            </w:pPr>
            <w:r w:rsidRPr="00B132CB">
              <w:rPr>
                <w:rFonts w:asciiTheme="majorHAnsi" w:hAnsiTheme="majorHAnsi"/>
              </w:rPr>
              <w:t>8 - 10</w:t>
            </w:r>
          </w:p>
        </w:tc>
        <w:tc>
          <w:tcPr>
            <w:tcW w:w="8207" w:type="dxa"/>
          </w:tcPr>
          <w:p w14:paraId="38E7024C" w14:textId="77777777" w:rsidR="00FC48DB" w:rsidRPr="00B132CB" w:rsidRDefault="00FC48DB" w:rsidP="00FC48DB">
            <w:pPr>
              <w:rPr>
                <w:rFonts w:asciiTheme="majorHAnsi" w:hAnsiTheme="majorHAnsi"/>
              </w:rPr>
            </w:pPr>
            <w:r w:rsidRPr="00B132CB">
              <w:rPr>
                <w:rFonts w:asciiTheme="majorHAnsi" w:hAnsiTheme="majorHAnsi"/>
              </w:rPr>
              <w:t>All activities should cease until appropriate measures are in place</w:t>
            </w:r>
          </w:p>
        </w:tc>
      </w:tr>
    </w:tbl>
    <w:p w14:paraId="43D1E894" w14:textId="77777777" w:rsidR="00FC48DB" w:rsidRPr="00B132CB" w:rsidRDefault="00FC48DB" w:rsidP="00EF39F5">
      <w:pPr>
        <w:spacing w:after="120"/>
        <w:jc w:val="center"/>
        <w:rPr>
          <w:rFonts w:asciiTheme="majorHAnsi" w:hAnsiTheme="majorHAnsi"/>
        </w:rPr>
      </w:pPr>
    </w:p>
    <w:tbl>
      <w:tblPr>
        <w:tblStyle w:val="TableGrid"/>
        <w:tblW w:w="0" w:type="auto"/>
        <w:tblLook w:val="04A0" w:firstRow="1" w:lastRow="0" w:firstColumn="1" w:lastColumn="0" w:noHBand="0" w:noVBand="1"/>
      </w:tblPr>
      <w:tblGrid>
        <w:gridCol w:w="2426"/>
        <w:gridCol w:w="20"/>
        <w:gridCol w:w="1226"/>
        <w:gridCol w:w="20"/>
        <w:gridCol w:w="1006"/>
        <w:gridCol w:w="20"/>
        <w:gridCol w:w="863"/>
        <w:gridCol w:w="21"/>
        <w:gridCol w:w="2520"/>
        <w:gridCol w:w="1726"/>
      </w:tblGrid>
      <w:tr w:rsidR="00FC48DB" w:rsidRPr="00B132CB" w14:paraId="2C55265C" w14:textId="77777777" w:rsidTr="00B1570B">
        <w:trPr>
          <w:cantSplit/>
        </w:trPr>
        <w:tc>
          <w:tcPr>
            <w:tcW w:w="2426" w:type="dxa"/>
          </w:tcPr>
          <w:p w14:paraId="66D45346" w14:textId="77777777" w:rsidR="00FC48DB" w:rsidRPr="00B132CB" w:rsidRDefault="00FC48DB" w:rsidP="008C705C">
            <w:pPr>
              <w:rPr>
                <w:rFonts w:asciiTheme="majorHAnsi" w:hAnsiTheme="majorHAnsi"/>
                <w:b/>
              </w:rPr>
            </w:pPr>
            <w:r w:rsidRPr="00B132CB">
              <w:rPr>
                <w:rFonts w:asciiTheme="majorHAnsi" w:hAnsiTheme="majorHAnsi"/>
                <w:b/>
              </w:rPr>
              <w:t>Nature of Activity/Risk</w:t>
            </w:r>
          </w:p>
        </w:tc>
        <w:tc>
          <w:tcPr>
            <w:tcW w:w="1246" w:type="dxa"/>
            <w:gridSpan w:val="2"/>
          </w:tcPr>
          <w:p w14:paraId="7A8B98A4" w14:textId="77777777" w:rsidR="00FC48DB" w:rsidRPr="00B132CB" w:rsidRDefault="00FC48DB" w:rsidP="008C705C">
            <w:pPr>
              <w:rPr>
                <w:rFonts w:asciiTheme="majorHAnsi" w:hAnsiTheme="majorHAnsi"/>
                <w:b/>
              </w:rPr>
            </w:pPr>
            <w:r w:rsidRPr="00B132CB">
              <w:rPr>
                <w:rFonts w:asciiTheme="majorHAnsi" w:hAnsiTheme="majorHAnsi"/>
                <w:b/>
              </w:rPr>
              <w:t>Likelihood</w:t>
            </w:r>
          </w:p>
        </w:tc>
        <w:tc>
          <w:tcPr>
            <w:tcW w:w="1026" w:type="dxa"/>
            <w:gridSpan w:val="2"/>
          </w:tcPr>
          <w:p w14:paraId="586BC137" w14:textId="77777777" w:rsidR="00FC48DB" w:rsidRPr="00B132CB" w:rsidRDefault="00FC48DB" w:rsidP="008C705C">
            <w:pPr>
              <w:rPr>
                <w:rFonts w:asciiTheme="majorHAnsi" w:hAnsiTheme="majorHAnsi"/>
                <w:b/>
              </w:rPr>
            </w:pPr>
            <w:r w:rsidRPr="00B132CB">
              <w:rPr>
                <w:rFonts w:asciiTheme="majorHAnsi" w:hAnsiTheme="majorHAnsi"/>
                <w:b/>
              </w:rPr>
              <w:t>Severity</w:t>
            </w:r>
          </w:p>
        </w:tc>
        <w:tc>
          <w:tcPr>
            <w:tcW w:w="883" w:type="dxa"/>
            <w:gridSpan w:val="2"/>
          </w:tcPr>
          <w:p w14:paraId="38E03BB7" w14:textId="77777777" w:rsidR="00FC48DB" w:rsidRPr="00B132CB" w:rsidRDefault="00FC48DB" w:rsidP="008C705C">
            <w:pPr>
              <w:rPr>
                <w:rFonts w:asciiTheme="majorHAnsi" w:hAnsiTheme="majorHAnsi"/>
                <w:b/>
              </w:rPr>
            </w:pPr>
            <w:r w:rsidRPr="00B132CB">
              <w:rPr>
                <w:rFonts w:asciiTheme="majorHAnsi" w:hAnsiTheme="majorHAnsi"/>
                <w:b/>
              </w:rPr>
              <w:t>Risk Rating</w:t>
            </w:r>
          </w:p>
        </w:tc>
        <w:tc>
          <w:tcPr>
            <w:tcW w:w="2541" w:type="dxa"/>
            <w:gridSpan w:val="2"/>
          </w:tcPr>
          <w:p w14:paraId="0D5FA211" w14:textId="77777777" w:rsidR="00FC48DB" w:rsidRPr="00B132CB" w:rsidRDefault="00FC48DB" w:rsidP="008C705C">
            <w:pPr>
              <w:rPr>
                <w:rFonts w:asciiTheme="majorHAnsi" w:hAnsiTheme="majorHAnsi"/>
                <w:b/>
              </w:rPr>
            </w:pPr>
            <w:r w:rsidRPr="00B132CB">
              <w:rPr>
                <w:rFonts w:asciiTheme="majorHAnsi" w:hAnsiTheme="majorHAnsi"/>
                <w:b/>
              </w:rPr>
              <w:t>Control Measures/</w:t>
            </w:r>
            <w:r w:rsidR="00BB6309" w:rsidRPr="00B132CB">
              <w:rPr>
                <w:rFonts w:asciiTheme="majorHAnsi" w:hAnsiTheme="majorHAnsi"/>
                <w:b/>
              </w:rPr>
              <w:t xml:space="preserve"> </w:t>
            </w:r>
            <w:r w:rsidRPr="00B132CB">
              <w:rPr>
                <w:rFonts w:asciiTheme="majorHAnsi" w:hAnsiTheme="majorHAnsi"/>
                <w:b/>
              </w:rPr>
              <w:t>Planned Action</w:t>
            </w:r>
          </w:p>
        </w:tc>
        <w:tc>
          <w:tcPr>
            <w:tcW w:w="1726" w:type="dxa"/>
          </w:tcPr>
          <w:p w14:paraId="28D91DB3" w14:textId="77777777" w:rsidR="00FC48DB" w:rsidRPr="00B132CB" w:rsidRDefault="00FC48DB" w:rsidP="008C705C">
            <w:pPr>
              <w:rPr>
                <w:rFonts w:asciiTheme="majorHAnsi" w:hAnsiTheme="majorHAnsi"/>
                <w:b/>
              </w:rPr>
            </w:pPr>
            <w:r w:rsidRPr="00B132CB">
              <w:rPr>
                <w:rFonts w:asciiTheme="majorHAnsi" w:hAnsiTheme="majorHAnsi"/>
                <w:b/>
              </w:rPr>
              <w:t>Responsible person</w:t>
            </w:r>
          </w:p>
        </w:tc>
      </w:tr>
      <w:tr w:rsidR="00FC48DB" w:rsidRPr="00B132CB" w14:paraId="13E047B0" w14:textId="77777777" w:rsidTr="00B1570B">
        <w:trPr>
          <w:cantSplit/>
        </w:trPr>
        <w:tc>
          <w:tcPr>
            <w:tcW w:w="2426" w:type="dxa"/>
          </w:tcPr>
          <w:p w14:paraId="59AD5217" w14:textId="77777777" w:rsidR="00FC48DB" w:rsidRPr="00B132CB" w:rsidRDefault="00FC48DB" w:rsidP="008C705C">
            <w:pPr>
              <w:rPr>
                <w:rFonts w:asciiTheme="majorHAnsi" w:hAnsiTheme="majorHAnsi"/>
              </w:rPr>
            </w:pPr>
            <w:r w:rsidRPr="00B132CB">
              <w:rPr>
                <w:rFonts w:asciiTheme="majorHAnsi" w:hAnsiTheme="majorHAnsi"/>
              </w:rPr>
              <w:t>Public liability insurance</w:t>
            </w:r>
          </w:p>
        </w:tc>
        <w:tc>
          <w:tcPr>
            <w:tcW w:w="1246" w:type="dxa"/>
            <w:gridSpan w:val="2"/>
          </w:tcPr>
          <w:p w14:paraId="69331ECF" w14:textId="77777777" w:rsidR="00FC48DB" w:rsidRPr="00B132CB" w:rsidRDefault="00FC48DB" w:rsidP="008C705C">
            <w:pPr>
              <w:rPr>
                <w:rFonts w:asciiTheme="majorHAnsi" w:hAnsiTheme="majorHAnsi"/>
              </w:rPr>
            </w:pPr>
            <w:r w:rsidRPr="00B132CB">
              <w:rPr>
                <w:rFonts w:asciiTheme="majorHAnsi" w:hAnsiTheme="majorHAnsi"/>
              </w:rPr>
              <w:t>-</w:t>
            </w:r>
          </w:p>
        </w:tc>
        <w:tc>
          <w:tcPr>
            <w:tcW w:w="1026" w:type="dxa"/>
            <w:gridSpan w:val="2"/>
          </w:tcPr>
          <w:p w14:paraId="6931DEF6" w14:textId="77777777" w:rsidR="00FC48DB" w:rsidRPr="00B132CB" w:rsidRDefault="00FC48DB" w:rsidP="008C705C">
            <w:pPr>
              <w:rPr>
                <w:rFonts w:asciiTheme="majorHAnsi" w:hAnsiTheme="majorHAnsi"/>
              </w:rPr>
            </w:pPr>
            <w:r w:rsidRPr="00B132CB">
              <w:rPr>
                <w:rFonts w:asciiTheme="majorHAnsi" w:hAnsiTheme="majorHAnsi"/>
              </w:rPr>
              <w:t>-</w:t>
            </w:r>
          </w:p>
        </w:tc>
        <w:tc>
          <w:tcPr>
            <w:tcW w:w="883" w:type="dxa"/>
            <w:gridSpan w:val="2"/>
          </w:tcPr>
          <w:p w14:paraId="3943758F" w14:textId="77777777" w:rsidR="00FC48DB" w:rsidRPr="00B132CB" w:rsidRDefault="00FC48DB" w:rsidP="008C705C">
            <w:pPr>
              <w:rPr>
                <w:rFonts w:asciiTheme="majorHAnsi" w:hAnsiTheme="majorHAnsi"/>
              </w:rPr>
            </w:pPr>
            <w:r w:rsidRPr="00B132CB">
              <w:rPr>
                <w:rFonts w:asciiTheme="majorHAnsi" w:hAnsiTheme="majorHAnsi"/>
              </w:rPr>
              <w:t>-</w:t>
            </w:r>
          </w:p>
        </w:tc>
        <w:tc>
          <w:tcPr>
            <w:tcW w:w="2541" w:type="dxa"/>
            <w:gridSpan w:val="2"/>
          </w:tcPr>
          <w:p w14:paraId="6C01C1E4" w14:textId="34EC7AD6" w:rsidR="00FC48DB" w:rsidRPr="00B132CB" w:rsidRDefault="00FC48DB" w:rsidP="00B132CB">
            <w:pPr>
              <w:rPr>
                <w:rFonts w:asciiTheme="majorHAnsi" w:hAnsiTheme="majorHAnsi"/>
              </w:rPr>
            </w:pPr>
            <w:r w:rsidRPr="00B132CB">
              <w:rPr>
                <w:rFonts w:asciiTheme="majorHAnsi" w:hAnsiTheme="majorHAnsi"/>
              </w:rPr>
              <w:t xml:space="preserve">Crocodiles of the World </w:t>
            </w:r>
            <w:r w:rsidR="00B132CB">
              <w:rPr>
                <w:rFonts w:asciiTheme="majorHAnsi" w:hAnsiTheme="majorHAnsi"/>
              </w:rPr>
              <w:t>is</w:t>
            </w:r>
            <w:r w:rsidRPr="00B132CB">
              <w:rPr>
                <w:rFonts w:asciiTheme="majorHAnsi" w:hAnsiTheme="majorHAnsi"/>
              </w:rPr>
              <w:t xml:space="preserve"> covered by £5million of public liability insurance.</w:t>
            </w:r>
          </w:p>
        </w:tc>
        <w:tc>
          <w:tcPr>
            <w:tcW w:w="1726" w:type="dxa"/>
          </w:tcPr>
          <w:p w14:paraId="1A784AF5" w14:textId="77777777" w:rsidR="00FC48DB" w:rsidRPr="00B132CB" w:rsidRDefault="00FC48DB" w:rsidP="008C705C">
            <w:pPr>
              <w:rPr>
                <w:rFonts w:asciiTheme="majorHAnsi" w:hAnsiTheme="majorHAnsi"/>
              </w:rPr>
            </w:pPr>
            <w:r w:rsidRPr="00B132CB">
              <w:rPr>
                <w:rFonts w:asciiTheme="majorHAnsi" w:hAnsiTheme="majorHAnsi"/>
              </w:rPr>
              <w:t>Director</w:t>
            </w:r>
          </w:p>
        </w:tc>
      </w:tr>
      <w:tr w:rsidR="00FC48DB" w:rsidRPr="00B132CB" w14:paraId="4DCB974F" w14:textId="77777777" w:rsidTr="00B1570B">
        <w:trPr>
          <w:cantSplit/>
        </w:trPr>
        <w:tc>
          <w:tcPr>
            <w:tcW w:w="2426" w:type="dxa"/>
          </w:tcPr>
          <w:p w14:paraId="1E2AE4A2" w14:textId="77777777" w:rsidR="00FC48DB" w:rsidRPr="00B132CB" w:rsidRDefault="00FC48DB" w:rsidP="008C705C">
            <w:pPr>
              <w:rPr>
                <w:rFonts w:asciiTheme="majorHAnsi" w:hAnsiTheme="majorHAnsi"/>
              </w:rPr>
            </w:pPr>
            <w:r w:rsidRPr="00B132CB">
              <w:rPr>
                <w:rFonts w:asciiTheme="majorHAnsi" w:hAnsiTheme="majorHAnsi"/>
              </w:rPr>
              <w:t>Local Enforcement Agency</w:t>
            </w:r>
          </w:p>
        </w:tc>
        <w:tc>
          <w:tcPr>
            <w:tcW w:w="1246" w:type="dxa"/>
            <w:gridSpan w:val="2"/>
          </w:tcPr>
          <w:p w14:paraId="6E91EF71" w14:textId="77777777" w:rsidR="00FC48DB" w:rsidRPr="00B132CB" w:rsidRDefault="00FC48DB" w:rsidP="008C705C">
            <w:pPr>
              <w:rPr>
                <w:rFonts w:asciiTheme="majorHAnsi" w:hAnsiTheme="majorHAnsi"/>
              </w:rPr>
            </w:pPr>
            <w:r w:rsidRPr="00B132CB">
              <w:rPr>
                <w:rFonts w:asciiTheme="majorHAnsi" w:hAnsiTheme="majorHAnsi"/>
              </w:rPr>
              <w:t>-</w:t>
            </w:r>
          </w:p>
        </w:tc>
        <w:tc>
          <w:tcPr>
            <w:tcW w:w="1026" w:type="dxa"/>
            <w:gridSpan w:val="2"/>
          </w:tcPr>
          <w:p w14:paraId="6F9BC506" w14:textId="77777777" w:rsidR="00FC48DB" w:rsidRPr="00B132CB" w:rsidRDefault="00FC48DB" w:rsidP="008C705C">
            <w:pPr>
              <w:rPr>
                <w:rFonts w:asciiTheme="majorHAnsi" w:hAnsiTheme="majorHAnsi"/>
              </w:rPr>
            </w:pPr>
            <w:r w:rsidRPr="00B132CB">
              <w:rPr>
                <w:rFonts w:asciiTheme="majorHAnsi" w:hAnsiTheme="majorHAnsi"/>
              </w:rPr>
              <w:t>-</w:t>
            </w:r>
          </w:p>
        </w:tc>
        <w:tc>
          <w:tcPr>
            <w:tcW w:w="883" w:type="dxa"/>
            <w:gridSpan w:val="2"/>
          </w:tcPr>
          <w:p w14:paraId="45E26480" w14:textId="77777777" w:rsidR="00FC48DB" w:rsidRPr="00B132CB" w:rsidRDefault="00FC48DB" w:rsidP="008C705C">
            <w:pPr>
              <w:rPr>
                <w:rFonts w:asciiTheme="majorHAnsi" w:hAnsiTheme="majorHAnsi"/>
              </w:rPr>
            </w:pPr>
            <w:r w:rsidRPr="00B132CB">
              <w:rPr>
                <w:rFonts w:asciiTheme="majorHAnsi" w:hAnsiTheme="majorHAnsi"/>
              </w:rPr>
              <w:t>-</w:t>
            </w:r>
          </w:p>
        </w:tc>
        <w:tc>
          <w:tcPr>
            <w:tcW w:w="2541" w:type="dxa"/>
            <w:gridSpan w:val="2"/>
          </w:tcPr>
          <w:p w14:paraId="19365CF1" w14:textId="5689CFD7" w:rsidR="00FC48DB" w:rsidRPr="00B132CB" w:rsidRDefault="00FC48DB" w:rsidP="00B132CB">
            <w:pPr>
              <w:rPr>
                <w:rFonts w:asciiTheme="majorHAnsi" w:hAnsiTheme="majorHAnsi"/>
              </w:rPr>
            </w:pPr>
            <w:r w:rsidRPr="00B132CB">
              <w:rPr>
                <w:rFonts w:asciiTheme="majorHAnsi" w:hAnsiTheme="majorHAnsi"/>
              </w:rPr>
              <w:t xml:space="preserve">Crocodiles of the World </w:t>
            </w:r>
            <w:r w:rsidR="00B132CB">
              <w:rPr>
                <w:rFonts w:asciiTheme="majorHAnsi" w:hAnsiTheme="majorHAnsi"/>
              </w:rPr>
              <w:t>is</w:t>
            </w:r>
            <w:r w:rsidRPr="00B132CB">
              <w:rPr>
                <w:rFonts w:asciiTheme="majorHAnsi" w:hAnsiTheme="majorHAnsi"/>
              </w:rPr>
              <w:t xml:space="preserve"> licen</w:t>
            </w:r>
            <w:r w:rsidR="00B132CB">
              <w:rPr>
                <w:rFonts w:asciiTheme="majorHAnsi" w:hAnsiTheme="majorHAnsi"/>
              </w:rPr>
              <w:t>s</w:t>
            </w:r>
            <w:r w:rsidRPr="00B132CB">
              <w:rPr>
                <w:rFonts w:asciiTheme="majorHAnsi" w:hAnsiTheme="majorHAnsi"/>
              </w:rPr>
              <w:t>ed under the Environmental Health Department of West Oxfordshire District Council.</w:t>
            </w:r>
          </w:p>
        </w:tc>
        <w:tc>
          <w:tcPr>
            <w:tcW w:w="1726" w:type="dxa"/>
          </w:tcPr>
          <w:p w14:paraId="5598463E" w14:textId="77777777" w:rsidR="00FC48DB" w:rsidRPr="00B132CB" w:rsidRDefault="00FC48DB" w:rsidP="008C705C">
            <w:pPr>
              <w:rPr>
                <w:rFonts w:asciiTheme="majorHAnsi" w:hAnsiTheme="majorHAnsi"/>
              </w:rPr>
            </w:pPr>
            <w:r w:rsidRPr="00B132CB">
              <w:rPr>
                <w:rFonts w:asciiTheme="majorHAnsi" w:hAnsiTheme="majorHAnsi"/>
              </w:rPr>
              <w:t>Director</w:t>
            </w:r>
          </w:p>
        </w:tc>
      </w:tr>
      <w:tr w:rsidR="00FC48DB" w:rsidRPr="00B132CB" w14:paraId="7B5876F5" w14:textId="77777777" w:rsidTr="00B1570B">
        <w:trPr>
          <w:cantSplit/>
        </w:trPr>
        <w:tc>
          <w:tcPr>
            <w:tcW w:w="2426" w:type="dxa"/>
          </w:tcPr>
          <w:p w14:paraId="167882ED" w14:textId="77777777" w:rsidR="00FC48DB" w:rsidRPr="00B132CB" w:rsidRDefault="00FC48DB" w:rsidP="008C705C">
            <w:pPr>
              <w:rPr>
                <w:rFonts w:asciiTheme="majorHAnsi" w:hAnsiTheme="majorHAnsi"/>
              </w:rPr>
            </w:pPr>
            <w:r w:rsidRPr="00B132CB">
              <w:rPr>
                <w:rFonts w:asciiTheme="majorHAnsi" w:hAnsiTheme="majorHAnsi"/>
              </w:rPr>
              <w:t>Zoo Staff/ Staff identification</w:t>
            </w:r>
          </w:p>
        </w:tc>
        <w:tc>
          <w:tcPr>
            <w:tcW w:w="1246" w:type="dxa"/>
            <w:gridSpan w:val="2"/>
          </w:tcPr>
          <w:p w14:paraId="28436DAE" w14:textId="77777777" w:rsidR="00FC48DB" w:rsidRPr="00B132CB" w:rsidRDefault="00FC48DB" w:rsidP="008C705C">
            <w:pPr>
              <w:rPr>
                <w:rFonts w:asciiTheme="majorHAnsi" w:hAnsiTheme="majorHAnsi"/>
              </w:rPr>
            </w:pPr>
            <w:r w:rsidRPr="00B132CB">
              <w:rPr>
                <w:rFonts w:asciiTheme="majorHAnsi" w:hAnsiTheme="majorHAnsi"/>
              </w:rPr>
              <w:t>-</w:t>
            </w:r>
          </w:p>
        </w:tc>
        <w:tc>
          <w:tcPr>
            <w:tcW w:w="1026" w:type="dxa"/>
            <w:gridSpan w:val="2"/>
          </w:tcPr>
          <w:p w14:paraId="3DD36CCD" w14:textId="77777777" w:rsidR="00FC48DB" w:rsidRPr="00B132CB" w:rsidRDefault="00FC48DB" w:rsidP="008C705C">
            <w:pPr>
              <w:rPr>
                <w:rFonts w:asciiTheme="majorHAnsi" w:hAnsiTheme="majorHAnsi"/>
              </w:rPr>
            </w:pPr>
            <w:r w:rsidRPr="00B132CB">
              <w:rPr>
                <w:rFonts w:asciiTheme="majorHAnsi" w:hAnsiTheme="majorHAnsi"/>
              </w:rPr>
              <w:t>-</w:t>
            </w:r>
          </w:p>
        </w:tc>
        <w:tc>
          <w:tcPr>
            <w:tcW w:w="883" w:type="dxa"/>
            <w:gridSpan w:val="2"/>
          </w:tcPr>
          <w:p w14:paraId="7301BDF9" w14:textId="77777777" w:rsidR="00FC48DB" w:rsidRPr="00B132CB" w:rsidRDefault="00FC48DB" w:rsidP="008C705C">
            <w:pPr>
              <w:rPr>
                <w:rFonts w:asciiTheme="majorHAnsi" w:hAnsiTheme="majorHAnsi"/>
              </w:rPr>
            </w:pPr>
            <w:r w:rsidRPr="00B132CB">
              <w:rPr>
                <w:rFonts w:asciiTheme="majorHAnsi" w:hAnsiTheme="majorHAnsi"/>
              </w:rPr>
              <w:t>-</w:t>
            </w:r>
          </w:p>
        </w:tc>
        <w:tc>
          <w:tcPr>
            <w:tcW w:w="2541" w:type="dxa"/>
            <w:gridSpan w:val="2"/>
          </w:tcPr>
          <w:p w14:paraId="24E200EE" w14:textId="478AB0A6" w:rsidR="00FC48DB" w:rsidRPr="00B132CB" w:rsidRDefault="00FC48DB" w:rsidP="00B132CB">
            <w:pPr>
              <w:rPr>
                <w:rFonts w:asciiTheme="majorHAnsi" w:hAnsiTheme="majorHAnsi"/>
              </w:rPr>
            </w:pPr>
            <w:r w:rsidRPr="00B132CB">
              <w:rPr>
                <w:rFonts w:asciiTheme="majorHAnsi" w:hAnsiTheme="majorHAnsi"/>
              </w:rPr>
              <w:t xml:space="preserve">All staff </w:t>
            </w:r>
            <w:r w:rsidR="00EF39F5" w:rsidRPr="00B132CB">
              <w:rPr>
                <w:rFonts w:asciiTheme="majorHAnsi" w:hAnsiTheme="majorHAnsi"/>
              </w:rPr>
              <w:t>wears</w:t>
            </w:r>
            <w:r w:rsidRPr="00B132CB">
              <w:rPr>
                <w:rFonts w:asciiTheme="majorHAnsi" w:hAnsiTheme="majorHAnsi"/>
              </w:rPr>
              <w:t xml:space="preserve"> uniform making them easily identifiable. All new staff </w:t>
            </w:r>
            <w:r w:rsidR="00B132CB">
              <w:rPr>
                <w:rFonts w:asciiTheme="majorHAnsi" w:hAnsiTheme="majorHAnsi"/>
              </w:rPr>
              <w:t xml:space="preserve">involved in school/presentation tasks undergo a </w:t>
            </w:r>
            <w:r w:rsidR="00B132CB" w:rsidRPr="00B132CB">
              <w:rPr>
                <w:rFonts w:asciiTheme="majorHAnsi" w:hAnsiTheme="majorHAnsi"/>
              </w:rPr>
              <w:t>Disclosure and Barring Service (DBS) check</w:t>
            </w:r>
            <w:r w:rsidRPr="00B132CB">
              <w:rPr>
                <w:rFonts w:asciiTheme="majorHAnsi" w:hAnsiTheme="majorHAnsi"/>
              </w:rPr>
              <w:t>.</w:t>
            </w:r>
          </w:p>
        </w:tc>
        <w:tc>
          <w:tcPr>
            <w:tcW w:w="1726" w:type="dxa"/>
          </w:tcPr>
          <w:p w14:paraId="0D4A6D86" w14:textId="77777777" w:rsidR="00FC48DB" w:rsidRPr="00B132CB" w:rsidRDefault="00FC48DB" w:rsidP="008C705C">
            <w:pPr>
              <w:rPr>
                <w:rFonts w:asciiTheme="majorHAnsi" w:hAnsiTheme="majorHAnsi"/>
              </w:rPr>
            </w:pPr>
            <w:r w:rsidRPr="00B132CB">
              <w:rPr>
                <w:rFonts w:asciiTheme="majorHAnsi" w:hAnsiTheme="majorHAnsi"/>
              </w:rPr>
              <w:t>Director</w:t>
            </w:r>
          </w:p>
        </w:tc>
      </w:tr>
      <w:tr w:rsidR="00FC48DB" w:rsidRPr="00B132CB" w14:paraId="43A9BB42" w14:textId="77777777" w:rsidTr="00B1570B">
        <w:trPr>
          <w:cantSplit/>
        </w:trPr>
        <w:tc>
          <w:tcPr>
            <w:tcW w:w="2426" w:type="dxa"/>
          </w:tcPr>
          <w:p w14:paraId="0BD88793" w14:textId="77777777" w:rsidR="00FC48DB" w:rsidRPr="00B132CB" w:rsidRDefault="00FC48DB" w:rsidP="008C705C">
            <w:pPr>
              <w:rPr>
                <w:rFonts w:asciiTheme="majorHAnsi" w:hAnsiTheme="majorHAnsi"/>
              </w:rPr>
            </w:pPr>
            <w:r w:rsidRPr="00B132CB">
              <w:rPr>
                <w:rFonts w:asciiTheme="majorHAnsi" w:hAnsiTheme="majorHAnsi"/>
              </w:rPr>
              <w:t>Vehicle traffic – risk of falling/accident</w:t>
            </w:r>
          </w:p>
        </w:tc>
        <w:tc>
          <w:tcPr>
            <w:tcW w:w="1246" w:type="dxa"/>
            <w:gridSpan w:val="2"/>
          </w:tcPr>
          <w:p w14:paraId="0CD5BB8B" w14:textId="77777777" w:rsidR="00FC48DB" w:rsidRPr="00B132CB" w:rsidRDefault="00FC48DB" w:rsidP="008C705C">
            <w:pPr>
              <w:rPr>
                <w:rFonts w:asciiTheme="majorHAnsi" w:hAnsiTheme="majorHAnsi"/>
              </w:rPr>
            </w:pPr>
            <w:r w:rsidRPr="00B132CB">
              <w:rPr>
                <w:rFonts w:asciiTheme="majorHAnsi" w:hAnsiTheme="majorHAnsi"/>
              </w:rPr>
              <w:t>1</w:t>
            </w:r>
          </w:p>
        </w:tc>
        <w:tc>
          <w:tcPr>
            <w:tcW w:w="1026" w:type="dxa"/>
            <w:gridSpan w:val="2"/>
          </w:tcPr>
          <w:p w14:paraId="7E886C41" w14:textId="77777777" w:rsidR="00FC48DB" w:rsidRPr="00B132CB" w:rsidRDefault="00FC48DB" w:rsidP="008C705C">
            <w:pPr>
              <w:rPr>
                <w:rFonts w:asciiTheme="majorHAnsi" w:hAnsiTheme="majorHAnsi"/>
              </w:rPr>
            </w:pPr>
            <w:r w:rsidRPr="00B132CB">
              <w:rPr>
                <w:rFonts w:asciiTheme="majorHAnsi" w:hAnsiTheme="majorHAnsi"/>
              </w:rPr>
              <w:t>5</w:t>
            </w:r>
          </w:p>
        </w:tc>
        <w:tc>
          <w:tcPr>
            <w:tcW w:w="883" w:type="dxa"/>
            <w:gridSpan w:val="2"/>
          </w:tcPr>
          <w:p w14:paraId="52ADF29F" w14:textId="77777777" w:rsidR="00FC48DB" w:rsidRPr="00B132CB" w:rsidRDefault="00FC48DB" w:rsidP="008C705C">
            <w:pPr>
              <w:rPr>
                <w:rFonts w:asciiTheme="majorHAnsi" w:hAnsiTheme="majorHAnsi"/>
              </w:rPr>
            </w:pPr>
            <w:r w:rsidRPr="00B132CB">
              <w:rPr>
                <w:rFonts w:asciiTheme="majorHAnsi" w:hAnsiTheme="majorHAnsi"/>
              </w:rPr>
              <w:t>6</w:t>
            </w:r>
          </w:p>
        </w:tc>
        <w:tc>
          <w:tcPr>
            <w:tcW w:w="2541" w:type="dxa"/>
            <w:gridSpan w:val="2"/>
          </w:tcPr>
          <w:p w14:paraId="7641A516" w14:textId="240EC352" w:rsidR="00FC48DB" w:rsidRPr="00B132CB" w:rsidRDefault="00FC48DB" w:rsidP="00B132CB">
            <w:pPr>
              <w:rPr>
                <w:rFonts w:asciiTheme="majorHAnsi" w:hAnsiTheme="majorHAnsi"/>
              </w:rPr>
            </w:pPr>
            <w:r w:rsidRPr="00B132CB">
              <w:rPr>
                <w:rFonts w:asciiTheme="majorHAnsi" w:hAnsiTheme="majorHAnsi"/>
              </w:rPr>
              <w:t>There is coach and car parking at the zoo and no need for children to cross any public roads.</w:t>
            </w:r>
            <w:r w:rsidR="00B132CB">
              <w:rPr>
                <w:rFonts w:asciiTheme="majorHAnsi" w:hAnsiTheme="majorHAnsi"/>
              </w:rPr>
              <w:t xml:space="preserve"> The main entrance into the zoo is accessible from a clear pathway.</w:t>
            </w:r>
          </w:p>
        </w:tc>
        <w:tc>
          <w:tcPr>
            <w:tcW w:w="1726" w:type="dxa"/>
          </w:tcPr>
          <w:p w14:paraId="4F672957" w14:textId="77777777" w:rsidR="00FC48DB" w:rsidRPr="00B132CB" w:rsidRDefault="00FC48DB" w:rsidP="008C705C">
            <w:pPr>
              <w:rPr>
                <w:rFonts w:asciiTheme="majorHAnsi" w:hAnsiTheme="majorHAnsi"/>
              </w:rPr>
            </w:pPr>
            <w:r w:rsidRPr="00B132CB">
              <w:rPr>
                <w:rFonts w:asciiTheme="majorHAnsi" w:hAnsiTheme="majorHAnsi"/>
              </w:rPr>
              <w:t>Visitor/teacher</w:t>
            </w:r>
          </w:p>
        </w:tc>
      </w:tr>
      <w:tr w:rsidR="00FC48DB" w:rsidRPr="00B132CB" w14:paraId="2BF1EA4B" w14:textId="77777777" w:rsidTr="00B1570B">
        <w:trPr>
          <w:cantSplit/>
        </w:trPr>
        <w:tc>
          <w:tcPr>
            <w:tcW w:w="2426" w:type="dxa"/>
          </w:tcPr>
          <w:p w14:paraId="6181A5D8" w14:textId="77777777" w:rsidR="00FC48DB" w:rsidRPr="00B132CB" w:rsidRDefault="00FC48DB" w:rsidP="008C705C">
            <w:pPr>
              <w:rPr>
                <w:rFonts w:asciiTheme="majorHAnsi" w:hAnsiTheme="majorHAnsi"/>
              </w:rPr>
            </w:pPr>
            <w:r w:rsidRPr="00B132CB">
              <w:rPr>
                <w:rFonts w:asciiTheme="majorHAnsi" w:hAnsiTheme="majorHAnsi"/>
              </w:rPr>
              <w:lastRenderedPageBreak/>
              <w:t>Water – Risk of slipping/falling</w:t>
            </w:r>
          </w:p>
        </w:tc>
        <w:tc>
          <w:tcPr>
            <w:tcW w:w="1246" w:type="dxa"/>
            <w:gridSpan w:val="2"/>
          </w:tcPr>
          <w:p w14:paraId="45C44BA0" w14:textId="77777777" w:rsidR="00FC48DB" w:rsidRPr="00B132CB" w:rsidRDefault="00FC48DB" w:rsidP="008C705C">
            <w:pPr>
              <w:rPr>
                <w:rFonts w:asciiTheme="majorHAnsi" w:hAnsiTheme="majorHAnsi"/>
              </w:rPr>
            </w:pPr>
            <w:r w:rsidRPr="00B132CB">
              <w:rPr>
                <w:rFonts w:asciiTheme="majorHAnsi" w:hAnsiTheme="majorHAnsi"/>
              </w:rPr>
              <w:t>1</w:t>
            </w:r>
          </w:p>
        </w:tc>
        <w:tc>
          <w:tcPr>
            <w:tcW w:w="1026" w:type="dxa"/>
            <w:gridSpan w:val="2"/>
          </w:tcPr>
          <w:p w14:paraId="16961225" w14:textId="77777777" w:rsidR="00FC48DB" w:rsidRPr="00B132CB" w:rsidRDefault="00FC48DB" w:rsidP="008C705C">
            <w:pPr>
              <w:rPr>
                <w:rFonts w:asciiTheme="majorHAnsi" w:hAnsiTheme="majorHAnsi"/>
              </w:rPr>
            </w:pPr>
            <w:r w:rsidRPr="00B132CB">
              <w:rPr>
                <w:rFonts w:asciiTheme="majorHAnsi" w:hAnsiTheme="majorHAnsi"/>
              </w:rPr>
              <w:t>2</w:t>
            </w:r>
          </w:p>
        </w:tc>
        <w:tc>
          <w:tcPr>
            <w:tcW w:w="883" w:type="dxa"/>
            <w:gridSpan w:val="2"/>
          </w:tcPr>
          <w:p w14:paraId="1642C0D4" w14:textId="77777777" w:rsidR="00FC48DB" w:rsidRPr="00B132CB" w:rsidRDefault="00FC48DB" w:rsidP="008C705C">
            <w:pPr>
              <w:rPr>
                <w:rFonts w:asciiTheme="majorHAnsi" w:hAnsiTheme="majorHAnsi"/>
              </w:rPr>
            </w:pPr>
            <w:r w:rsidRPr="00B132CB">
              <w:rPr>
                <w:rFonts w:asciiTheme="majorHAnsi" w:hAnsiTheme="majorHAnsi"/>
              </w:rPr>
              <w:t>3</w:t>
            </w:r>
          </w:p>
        </w:tc>
        <w:tc>
          <w:tcPr>
            <w:tcW w:w="2541" w:type="dxa"/>
            <w:gridSpan w:val="2"/>
          </w:tcPr>
          <w:p w14:paraId="19EC3F03" w14:textId="77777777" w:rsidR="00FC48DB" w:rsidRPr="00B132CB" w:rsidRDefault="00FC48DB" w:rsidP="008C705C">
            <w:pPr>
              <w:rPr>
                <w:rFonts w:asciiTheme="majorHAnsi" w:hAnsiTheme="majorHAnsi"/>
              </w:rPr>
            </w:pPr>
            <w:r w:rsidRPr="00B132CB">
              <w:rPr>
                <w:rFonts w:asciiTheme="majorHAnsi" w:hAnsiTheme="majorHAnsi"/>
              </w:rPr>
              <w:t xml:space="preserve">Any cleaning of floors is done at the end of the day ensuring they are dry before visits. Should any spillages happen throughout the day they should be reported to zoo staff </w:t>
            </w:r>
            <w:r w:rsidR="00EF39F5" w:rsidRPr="00B132CB">
              <w:rPr>
                <w:rFonts w:asciiTheme="majorHAnsi" w:hAnsiTheme="majorHAnsi"/>
              </w:rPr>
              <w:t>that</w:t>
            </w:r>
            <w:r w:rsidRPr="00B132CB">
              <w:rPr>
                <w:rFonts w:asciiTheme="majorHAnsi" w:hAnsiTheme="majorHAnsi"/>
              </w:rPr>
              <w:t xml:space="preserve"> will clean and put out correct signage warning people of the slippery surface.</w:t>
            </w:r>
          </w:p>
        </w:tc>
        <w:tc>
          <w:tcPr>
            <w:tcW w:w="1726" w:type="dxa"/>
          </w:tcPr>
          <w:p w14:paraId="173A2032" w14:textId="77777777" w:rsidR="00FC48DB" w:rsidRPr="00B132CB" w:rsidRDefault="00EF39F5" w:rsidP="008C705C">
            <w:pPr>
              <w:rPr>
                <w:rFonts w:asciiTheme="majorHAnsi" w:hAnsiTheme="majorHAnsi"/>
              </w:rPr>
            </w:pPr>
            <w:r w:rsidRPr="00B132CB">
              <w:rPr>
                <w:rFonts w:asciiTheme="majorHAnsi" w:hAnsiTheme="majorHAnsi"/>
              </w:rPr>
              <w:t>Zoo staff and visitor/</w:t>
            </w:r>
            <w:r w:rsidR="00FC48DB" w:rsidRPr="00B132CB">
              <w:rPr>
                <w:rFonts w:asciiTheme="majorHAnsi" w:hAnsiTheme="majorHAnsi"/>
              </w:rPr>
              <w:t>teacher</w:t>
            </w:r>
          </w:p>
        </w:tc>
      </w:tr>
      <w:tr w:rsidR="008C705C" w:rsidRPr="00B132CB" w14:paraId="76253F26" w14:textId="77777777" w:rsidTr="00B1570B">
        <w:trPr>
          <w:cantSplit/>
        </w:trPr>
        <w:tc>
          <w:tcPr>
            <w:tcW w:w="2446" w:type="dxa"/>
            <w:gridSpan w:val="2"/>
          </w:tcPr>
          <w:p w14:paraId="045A5A7A"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Reduced lighting – Risk of tripping</w:t>
            </w:r>
          </w:p>
        </w:tc>
        <w:tc>
          <w:tcPr>
            <w:tcW w:w="1246" w:type="dxa"/>
            <w:gridSpan w:val="2"/>
          </w:tcPr>
          <w:p w14:paraId="194DAFF9"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2</w:t>
            </w:r>
          </w:p>
        </w:tc>
        <w:tc>
          <w:tcPr>
            <w:tcW w:w="1026" w:type="dxa"/>
            <w:gridSpan w:val="2"/>
          </w:tcPr>
          <w:p w14:paraId="54649908"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2</w:t>
            </w:r>
          </w:p>
        </w:tc>
        <w:tc>
          <w:tcPr>
            <w:tcW w:w="884" w:type="dxa"/>
            <w:gridSpan w:val="2"/>
          </w:tcPr>
          <w:p w14:paraId="324F9CE0"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4</w:t>
            </w:r>
          </w:p>
        </w:tc>
        <w:tc>
          <w:tcPr>
            <w:tcW w:w="2520" w:type="dxa"/>
          </w:tcPr>
          <w:p w14:paraId="33421677"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Extra care should be taken in areas of the zoo that have reduced lighting.</w:t>
            </w:r>
          </w:p>
        </w:tc>
        <w:tc>
          <w:tcPr>
            <w:tcW w:w="1726" w:type="dxa"/>
          </w:tcPr>
          <w:p w14:paraId="0964ABF3"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Zoo staff and visitor/teacher</w:t>
            </w:r>
          </w:p>
        </w:tc>
      </w:tr>
      <w:tr w:rsidR="008C705C" w:rsidRPr="00B132CB" w14:paraId="4B987C12" w14:textId="77777777" w:rsidTr="00B1570B">
        <w:trPr>
          <w:cantSplit/>
        </w:trPr>
        <w:tc>
          <w:tcPr>
            <w:tcW w:w="2446" w:type="dxa"/>
            <w:gridSpan w:val="2"/>
          </w:tcPr>
          <w:p w14:paraId="0DF485A6"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Enclosed spaces</w:t>
            </w:r>
          </w:p>
        </w:tc>
        <w:tc>
          <w:tcPr>
            <w:tcW w:w="1246" w:type="dxa"/>
            <w:gridSpan w:val="2"/>
          </w:tcPr>
          <w:p w14:paraId="78B7FA0F"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1</w:t>
            </w:r>
          </w:p>
        </w:tc>
        <w:tc>
          <w:tcPr>
            <w:tcW w:w="1026" w:type="dxa"/>
            <w:gridSpan w:val="2"/>
          </w:tcPr>
          <w:p w14:paraId="4500F999"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1</w:t>
            </w:r>
          </w:p>
        </w:tc>
        <w:tc>
          <w:tcPr>
            <w:tcW w:w="884" w:type="dxa"/>
            <w:gridSpan w:val="2"/>
          </w:tcPr>
          <w:p w14:paraId="51744F01"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2</w:t>
            </w:r>
          </w:p>
        </w:tc>
        <w:tc>
          <w:tcPr>
            <w:tcW w:w="2520" w:type="dxa"/>
          </w:tcPr>
          <w:p w14:paraId="7607ACD5" w14:textId="6D23E666"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Some parts of the zoo could make individuals feel confined due to low lighting</w:t>
            </w:r>
            <w:r w:rsidR="00B132CB">
              <w:rPr>
                <w:rFonts w:asciiTheme="majorHAnsi" w:hAnsiTheme="majorHAnsi" w:cs="ArialNarrow"/>
              </w:rPr>
              <w:t>,</w:t>
            </w:r>
            <w:r w:rsidRPr="00B132CB">
              <w:rPr>
                <w:rFonts w:asciiTheme="majorHAnsi" w:hAnsiTheme="majorHAnsi" w:cs="ArialNarrow"/>
              </w:rPr>
              <w:t xml:space="preserve"> high temperatures and humidity. However no part of the zoo can be defined as a confined space.</w:t>
            </w:r>
          </w:p>
        </w:tc>
        <w:tc>
          <w:tcPr>
            <w:tcW w:w="1726" w:type="dxa"/>
          </w:tcPr>
          <w:p w14:paraId="1F7E4E8F"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Zoo staff and visitor/teacher</w:t>
            </w:r>
          </w:p>
        </w:tc>
      </w:tr>
      <w:tr w:rsidR="008C705C" w:rsidRPr="00B132CB" w14:paraId="73987D94" w14:textId="77777777" w:rsidTr="00B1570B">
        <w:trPr>
          <w:cantSplit/>
        </w:trPr>
        <w:tc>
          <w:tcPr>
            <w:tcW w:w="2446" w:type="dxa"/>
            <w:gridSpan w:val="2"/>
          </w:tcPr>
          <w:p w14:paraId="33DC9A41"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High temperatures and humidity</w:t>
            </w:r>
          </w:p>
        </w:tc>
        <w:tc>
          <w:tcPr>
            <w:tcW w:w="1246" w:type="dxa"/>
            <w:gridSpan w:val="2"/>
          </w:tcPr>
          <w:p w14:paraId="31166FAE"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4</w:t>
            </w:r>
          </w:p>
        </w:tc>
        <w:tc>
          <w:tcPr>
            <w:tcW w:w="1026" w:type="dxa"/>
            <w:gridSpan w:val="2"/>
          </w:tcPr>
          <w:p w14:paraId="44C7254D"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1</w:t>
            </w:r>
          </w:p>
        </w:tc>
        <w:tc>
          <w:tcPr>
            <w:tcW w:w="884" w:type="dxa"/>
            <w:gridSpan w:val="2"/>
          </w:tcPr>
          <w:p w14:paraId="26EED291"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5</w:t>
            </w:r>
          </w:p>
        </w:tc>
        <w:tc>
          <w:tcPr>
            <w:tcW w:w="2520" w:type="dxa"/>
          </w:tcPr>
          <w:p w14:paraId="3310C51D"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The zoo is kept very warm and humid due to the nature of the animal’s requirements. Visitors are reminded to drink plenty of water whilst visiting.</w:t>
            </w:r>
          </w:p>
        </w:tc>
        <w:tc>
          <w:tcPr>
            <w:tcW w:w="1726" w:type="dxa"/>
          </w:tcPr>
          <w:p w14:paraId="2566CB78"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Zoo staff and visitor/teacher</w:t>
            </w:r>
          </w:p>
        </w:tc>
      </w:tr>
      <w:tr w:rsidR="008C705C" w:rsidRPr="00B132CB" w14:paraId="447BD8DF" w14:textId="77777777" w:rsidTr="00B1570B">
        <w:trPr>
          <w:cantSplit/>
        </w:trPr>
        <w:tc>
          <w:tcPr>
            <w:tcW w:w="2446" w:type="dxa"/>
            <w:gridSpan w:val="2"/>
          </w:tcPr>
          <w:p w14:paraId="3C167F71"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Hazardous Reptiles</w:t>
            </w:r>
          </w:p>
        </w:tc>
        <w:tc>
          <w:tcPr>
            <w:tcW w:w="1246" w:type="dxa"/>
            <w:gridSpan w:val="2"/>
          </w:tcPr>
          <w:p w14:paraId="4623E273"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1</w:t>
            </w:r>
          </w:p>
        </w:tc>
        <w:tc>
          <w:tcPr>
            <w:tcW w:w="1026" w:type="dxa"/>
            <w:gridSpan w:val="2"/>
          </w:tcPr>
          <w:p w14:paraId="69B32BCB"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5</w:t>
            </w:r>
          </w:p>
        </w:tc>
        <w:tc>
          <w:tcPr>
            <w:tcW w:w="884" w:type="dxa"/>
            <w:gridSpan w:val="2"/>
          </w:tcPr>
          <w:p w14:paraId="19A3F8AB"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6</w:t>
            </w:r>
          </w:p>
        </w:tc>
        <w:tc>
          <w:tcPr>
            <w:tcW w:w="2520" w:type="dxa"/>
          </w:tcPr>
          <w:p w14:paraId="42877D81"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All hazardous animals are locked in enclosures. Staff follow strict protocols ensuring all doors are securely locked. Regular maintenance checks are carried out to all enclosures.</w:t>
            </w:r>
          </w:p>
        </w:tc>
        <w:tc>
          <w:tcPr>
            <w:tcW w:w="1726" w:type="dxa"/>
          </w:tcPr>
          <w:p w14:paraId="62E69F58"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Zoo staff</w:t>
            </w:r>
          </w:p>
        </w:tc>
      </w:tr>
      <w:tr w:rsidR="008C705C" w:rsidRPr="00B132CB" w14:paraId="6FAA7BF3" w14:textId="77777777" w:rsidTr="00B1570B">
        <w:trPr>
          <w:cantSplit/>
        </w:trPr>
        <w:tc>
          <w:tcPr>
            <w:tcW w:w="2446" w:type="dxa"/>
            <w:gridSpan w:val="2"/>
          </w:tcPr>
          <w:p w14:paraId="5E3BBE0C"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Hazardous equipment</w:t>
            </w:r>
          </w:p>
        </w:tc>
        <w:tc>
          <w:tcPr>
            <w:tcW w:w="1246" w:type="dxa"/>
            <w:gridSpan w:val="2"/>
          </w:tcPr>
          <w:p w14:paraId="34F6C6CD"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1</w:t>
            </w:r>
          </w:p>
        </w:tc>
        <w:tc>
          <w:tcPr>
            <w:tcW w:w="1026" w:type="dxa"/>
            <w:gridSpan w:val="2"/>
          </w:tcPr>
          <w:p w14:paraId="7A356449"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2</w:t>
            </w:r>
          </w:p>
        </w:tc>
        <w:tc>
          <w:tcPr>
            <w:tcW w:w="884" w:type="dxa"/>
            <w:gridSpan w:val="2"/>
          </w:tcPr>
          <w:p w14:paraId="6D553F1A"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3</w:t>
            </w:r>
          </w:p>
        </w:tc>
        <w:tc>
          <w:tcPr>
            <w:tcW w:w="2520" w:type="dxa"/>
          </w:tcPr>
          <w:p w14:paraId="7A62A893" w14:textId="24C2FAAA" w:rsidR="00B1570B" w:rsidRPr="00B1570B" w:rsidRDefault="008C705C" w:rsidP="008C705C">
            <w:pPr>
              <w:pStyle w:val="BasicParagraph"/>
              <w:suppressAutoHyphens/>
              <w:spacing w:line="240" w:lineRule="auto"/>
              <w:rPr>
                <w:rFonts w:asciiTheme="majorHAnsi" w:hAnsiTheme="majorHAnsi" w:cs="ArialNarrow"/>
              </w:rPr>
            </w:pPr>
            <w:r w:rsidRPr="00B132CB">
              <w:rPr>
                <w:rFonts w:asciiTheme="majorHAnsi" w:hAnsiTheme="majorHAnsi" w:cs="ArialNarrow"/>
              </w:rPr>
              <w:t>Water filtration units are accessible in several areas of the zoo. Teachers and visitors are reminded not to touch any of the equipment.</w:t>
            </w:r>
          </w:p>
        </w:tc>
        <w:tc>
          <w:tcPr>
            <w:tcW w:w="1726" w:type="dxa"/>
          </w:tcPr>
          <w:p w14:paraId="35EA1167"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Zoo staff and visitor/teacher</w:t>
            </w:r>
          </w:p>
        </w:tc>
      </w:tr>
      <w:tr w:rsidR="008C705C" w:rsidRPr="00B132CB" w14:paraId="307EF229" w14:textId="77777777" w:rsidTr="00B1570B">
        <w:trPr>
          <w:cantSplit/>
        </w:trPr>
        <w:tc>
          <w:tcPr>
            <w:tcW w:w="2446" w:type="dxa"/>
            <w:gridSpan w:val="2"/>
          </w:tcPr>
          <w:p w14:paraId="7A6209D1" w14:textId="77777777" w:rsidR="008C705C" w:rsidRPr="00B132CB" w:rsidRDefault="008C705C" w:rsidP="00B1570B">
            <w:pPr>
              <w:pStyle w:val="BasicParagraph"/>
              <w:keepLines/>
              <w:suppressAutoHyphens/>
              <w:spacing w:line="240" w:lineRule="auto"/>
              <w:rPr>
                <w:rFonts w:asciiTheme="majorHAnsi" w:hAnsiTheme="majorHAnsi"/>
              </w:rPr>
            </w:pPr>
            <w:r w:rsidRPr="00B132CB">
              <w:rPr>
                <w:rFonts w:asciiTheme="majorHAnsi" w:hAnsiTheme="majorHAnsi" w:cs="ArialNarrow"/>
              </w:rPr>
              <w:t>Uneven/Cracked floors</w:t>
            </w:r>
          </w:p>
        </w:tc>
        <w:tc>
          <w:tcPr>
            <w:tcW w:w="1246" w:type="dxa"/>
            <w:gridSpan w:val="2"/>
          </w:tcPr>
          <w:p w14:paraId="1E1F9089" w14:textId="77777777" w:rsidR="008C705C" w:rsidRPr="00B132CB" w:rsidRDefault="008C705C" w:rsidP="00B1570B">
            <w:pPr>
              <w:pStyle w:val="BasicParagraph"/>
              <w:keepLines/>
              <w:suppressAutoHyphens/>
              <w:spacing w:line="240" w:lineRule="auto"/>
              <w:rPr>
                <w:rFonts w:asciiTheme="majorHAnsi" w:hAnsiTheme="majorHAnsi"/>
              </w:rPr>
            </w:pPr>
            <w:r w:rsidRPr="00B132CB">
              <w:rPr>
                <w:rFonts w:asciiTheme="majorHAnsi" w:hAnsiTheme="majorHAnsi" w:cs="ArialNarrow"/>
              </w:rPr>
              <w:t>2</w:t>
            </w:r>
          </w:p>
        </w:tc>
        <w:tc>
          <w:tcPr>
            <w:tcW w:w="1026" w:type="dxa"/>
            <w:gridSpan w:val="2"/>
          </w:tcPr>
          <w:p w14:paraId="3BF8AA1E" w14:textId="77777777" w:rsidR="008C705C" w:rsidRPr="00B132CB" w:rsidRDefault="008C705C" w:rsidP="00B1570B">
            <w:pPr>
              <w:pStyle w:val="BasicParagraph"/>
              <w:keepLines/>
              <w:suppressAutoHyphens/>
              <w:spacing w:line="240" w:lineRule="auto"/>
              <w:rPr>
                <w:rFonts w:asciiTheme="majorHAnsi" w:hAnsiTheme="majorHAnsi"/>
              </w:rPr>
            </w:pPr>
            <w:r w:rsidRPr="00B132CB">
              <w:rPr>
                <w:rFonts w:asciiTheme="majorHAnsi" w:hAnsiTheme="majorHAnsi" w:cs="ArialNarrow"/>
              </w:rPr>
              <w:t>2</w:t>
            </w:r>
          </w:p>
        </w:tc>
        <w:tc>
          <w:tcPr>
            <w:tcW w:w="884" w:type="dxa"/>
            <w:gridSpan w:val="2"/>
          </w:tcPr>
          <w:p w14:paraId="4DA30C47" w14:textId="77777777" w:rsidR="008C705C" w:rsidRPr="00B132CB" w:rsidRDefault="008C705C" w:rsidP="00B1570B">
            <w:pPr>
              <w:pStyle w:val="BasicParagraph"/>
              <w:keepLines/>
              <w:suppressAutoHyphens/>
              <w:spacing w:line="240" w:lineRule="auto"/>
              <w:rPr>
                <w:rFonts w:asciiTheme="majorHAnsi" w:hAnsiTheme="majorHAnsi"/>
              </w:rPr>
            </w:pPr>
            <w:r w:rsidRPr="00B132CB">
              <w:rPr>
                <w:rFonts w:asciiTheme="majorHAnsi" w:hAnsiTheme="majorHAnsi" w:cs="ArialNarrow"/>
              </w:rPr>
              <w:t>4</w:t>
            </w:r>
          </w:p>
        </w:tc>
        <w:tc>
          <w:tcPr>
            <w:tcW w:w="2520" w:type="dxa"/>
          </w:tcPr>
          <w:p w14:paraId="031ACF4C" w14:textId="77777777" w:rsidR="008C705C" w:rsidRPr="00B132CB" w:rsidRDefault="008C705C" w:rsidP="00B1570B">
            <w:pPr>
              <w:pStyle w:val="BasicParagraph"/>
              <w:keepLines/>
              <w:suppressAutoHyphens/>
              <w:spacing w:line="240" w:lineRule="auto"/>
              <w:rPr>
                <w:rFonts w:asciiTheme="majorHAnsi" w:hAnsiTheme="majorHAnsi"/>
              </w:rPr>
            </w:pPr>
            <w:r w:rsidRPr="00B132CB">
              <w:rPr>
                <w:rFonts w:asciiTheme="majorHAnsi" w:hAnsiTheme="majorHAnsi" w:cs="ArialNarrow"/>
              </w:rPr>
              <w:t>There are some uneven/cracked floors with a risk of tripping. Children must always be supervised and no running is allowed in the zoo.</w:t>
            </w:r>
          </w:p>
        </w:tc>
        <w:tc>
          <w:tcPr>
            <w:tcW w:w="1726" w:type="dxa"/>
          </w:tcPr>
          <w:p w14:paraId="368F3F5F" w14:textId="77777777" w:rsidR="008C705C" w:rsidRPr="00B132CB" w:rsidRDefault="008C705C" w:rsidP="00B1570B">
            <w:pPr>
              <w:pStyle w:val="BasicParagraph"/>
              <w:keepLines/>
              <w:suppressAutoHyphens/>
              <w:spacing w:line="240" w:lineRule="auto"/>
              <w:rPr>
                <w:rFonts w:asciiTheme="majorHAnsi" w:hAnsiTheme="majorHAnsi"/>
              </w:rPr>
            </w:pPr>
            <w:r w:rsidRPr="00B132CB">
              <w:rPr>
                <w:rFonts w:asciiTheme="majorHAnsi" w:hAnsiTheme="majorHAnsi" w:cs="ArialNarrow"/>
              </w:rPr>
              <w:t>Zoo staff and visitor/teacher</w:t>
            </w:r>
          </w:p>
        </w:tc>
      </w:tr>
      <w:tr w:rsidR="008C705C" w:rsidRPr="00B132CB" w14:paraId="0E4EFE98" w14:textId="77777777" w:rsidTr="00B1570B">
        <w:trPr>
          <w:cantSplit/>
        </w:trPr>
        <w:tc>
          <w:tcPr>
            <w:tcW w:w="2446" w:type="dxa"/>
            <w:gridSpan w:val="2"/>
          </w:tcPr>
          <w:p w14:paraId="111CE6CA"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Door entrapment</w:t>
            </w:r>
          </w:p>
        </w:tc>
        <w:tc>
          <w:tcPr>
            <w:tcW w:w="1246" w:type="dxa"/>
            <w:gridSpan w:val="2"/>
          </w:tcPr>
          <w:p w14:paraId="1CCE8955"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2</w:t>
            </w:r>
          </w:p>
        </w:tc>
        <w:tc>
          <w:tcPr>
            <w:tcW w:w="1026" w:type="dxa"/>
            <w:gridSpan w:val="2"/>
          </w:tcPr>
          <w:p w14:paraId="3A775354"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2</w:t>
            </w:r>
          </w:p>
        </w:tc>
        <w:tc>
          <w:tcPr>
            <w:tcW w:w="884" w:type="dxa"/>
            <w:gridSpan w:val="2"/>
          </w:tcPr>
          <w:p w14:paraId="0EC48201"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4</w:t>
            </w:r>
          </w:p>
        </w:tc>
        <w:tc>
          <w:tcPr>
            <w:tcW w:w="2520" w:type="dxa"/>
          </w:tcPr>
          <w:p w14:paraId="23BC1497"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Be aware of closing doors on fingers.</w:t>
            </w:r>
          </w:p>
        </w:tc>
        <w:tc>
          <w:tcPr>
            <w:tcW w:w="1726" w:type="dxa"/>
          </w:tcPr>
          <w:p w14:paraId="016EAF7D"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Zoo staff and visitor/teacher</w:t>
            </w:r>
          </w:p>
        </w:tc>
      </w:tr>
      <w:tr w:rsidR="008C705C" w:rsidRPr="00B132CB" w14:paraId="7BC8961E" w14:textId="77777777" w:rsidTr="00B1570B">
        <w:trPr>
          <w:cantSplit/>
        </w:trPr>
        <w:tc>
          <w:tcPr>
            <w:tcW w:w="2446" w:type="dxa"/>
            <w:gridSpan w:val="2"/>
          </w:tcPr>
          <w:p w14:paraId="6714E988"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First Aid</w:t>
            </w:r>
          </w:p>
        </w:tc>
        <w:tc>
          <w:tcPr>
            <w:tcW w:w="1246" w:type="dxa"/>
            <w:gridSpan w:val="2"/>
          </w:tcPr>
          <w:p w14:paraId="284FE39E"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1026" w:type="dxa"/>
            <w:gridSpan w:val="2"/>
          </w:tcPr>
          <w:p w14:paraId="1BDBFCBE"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884" w:type="dxa"/>
            <w:gridSpan w:val="2"/>
          </w:tcPr>
          <w:p w14:paraId="617BBE6B"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2520" w:type="dxa"/>
          </w:tcPr>
          <w:p w14:paraId="6344EDF4" w14:textId="289F373E" w:rsidR="008C705C" w:rsidRPr="00B132CB" w:rsidRDefault="008C705C" w:rsidP="00B132CB">
            <w:pPr>
              <w:pStyle w:val="BasicParagraph"/>
              <w:suppressAutoHyphens/>
              <w:spacing w:line="240" w:lineRule="auto"/>
              <w:rPr>
                <w:rFonts w:asciiTheme="majorHAnsi" w:hAnsiTheme="majorHAnsi"/>
              </w:rPr>
            </w:pPr>
            <w:r w:rsidRPr="00B132CB">
              <w:rPr>
                <w:rFonts w:asciiTheme="majorHAnsi" w:hAnsiTheme="majorHAnsi" w:cs="ArialNarrow"/>
              </w:rPr>
              <w:t xml:space="preserve">First aid and medical facilities are held in the </w:t>
            </w:r>
            <w:r w:rsidR="00B132CB">
              <w:rPr>
                <w:rFonts w:asciiTheme="majorHAnsi" w:hAnsiTheme="majorHAnsi" w:cs="ArialNarrow"/>
              </w:rPr>
              <w:t>staff room</w:t>
            </w:r>
            <w:r w:rsidRPr="00B132CB">
              <w:rPr>
                <w:rFonts w:asciiTheme="majorHAnsi" w:hAnsiTheme="majorHAnsi" w:cs="ArialNarrow"/>
              </w:rPr>
              <w:t xml:space="preserve"> area and are clearly sign posted.</w:t>
            </w:r>
          </w:p>
        </w:tc>
        <w:tc>
          <w:tcPr>
            <w:tcW w:w="1726" w:type="dxa"/>
          </w:tcPr>
          <w:p w14:paraId="666996BC"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Zoo staff</w:t>
            </w:r>
          </w:p>
        </w:tc>
      </w:tr>
      <w:tr w:rsidR="008C705C" w:rsidRPr="00B132CB" w14:paraId="7E2874A2" w14:textId="77777777" w:rsidTr="00B1570B">
        <w:trPr>
          <w:cantSplit/>
        </w:trPr>
        <w:tc>
          <w:tcPr>
            <w:tcW w:w="2446" w:type="dxa"/>
            <w:gridSpan w:val="2"/>
          </w:tcPr>
          <w:p w14:paraId="5933E559"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Fire Safety</w:t>
            </w:r>
          </w:p>
        </w:tc>
        <w:tc>
          <w:tcPr>
            <w:tcW w:w="1246" w:type="dxa"/>
            <w:gridSpan w:val="2"/>
          </w:tcPr>
          <w:p w14:paraId="36F26944"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1026" w:type="dxa"/>
            <w:gridSpan w:val="2"/>
          </w:tcPr>
          <w:p w14:paraId="0CBD18B1"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884" w:type="dxa"/>
            <w:gridSpan w:val="2"/>
          </w:tcPr>
          <w:p w14:paraId="4D69009D"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2520" w:type="dxa"/>
          </w:tcPr>
          <w:p w14:paraId="5049575C"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In the event of a fire please refer to the evacuation procedure.</w:t>
            </w:r>
          </w:p>
        </w:tc>
        <w:tc>
          <w:tcPr>
            <w:tcW w:w="1726" w:type="dxa"/>
          </w:tcPr>
          <w:p w14:paraId="28A93379"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Zoo staff visitor/teacher</w:t>
            </w:r>
          </w:p>
        </w:tc>
      </w:tr>
      <w:tr w:rsidR="008C705C" w:rsidRPr="00B132CB" w14:paraId="2D609C27" w14:textId="77777777" w:rsidTr="00B1570B">
        <w:trPr>
          <w:cantSplit/>
        </w:trPr>
        <w:tc>
          <w:tcPr>
            <w:tcW w:w="2446" w:type="dxa"/>
            <w:gridSpan w:val="2"/>
          </w:tcPr>
          <w:p w14:paraId="710F5639"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Wheelchair access</w:t>
            </w:r>
          </w:p>
        </w:tc>
        <w:tc>
          <w:tcPr>
            <w:tcW w:w="1246" w:type="dxa"/>
            <w:gridSpan w:val="2"/>
          </w:tcPr>
          <w:p w14:paraId="746BADC8"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1026" w:type="dxa"/>
            <w:gridSpan w:val="2"/>
          </w:tcPr>
          <w:p w14:paraId="61F6D335"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884" w:type="dxa"/>
            <w:gridSpan w:val="2"/>
          </w:tcPr>
          <w:p w14:paraId="55117457"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2520" w:type="dxa"/>
          </w:tcPr>
          <w:p w14:paraId="19A91083" w14:textId="777CEB35" w:rsidR="008C705C" w:rsidRPr="00B132CB" w:rsidRDefault="00B132CB" w:rsidP="00B132CB">
            <w:pPr>
              <w:pStyle w:val="BasicParagraph"/>
              <w:suppressAutoHyphens/>
              <w:spacing w:line="240" w:lineRule="auto"/>
              <w:rPr>
                <w:rFonts w:asciiTheme="majorHAnsi" w:hAnsiTheme="majorHAnsi"/>
              </w:rPr>
            </w:pPr>
            <w:r w:rsidRPr="00B132CB">
              <w:rPr>
                <w:rFonts w:asciiTheme="majorHAnsi" w:hAnsiTheme="majorHAnsi" w:cs="ArialNarrow"/>
              </w:rPr>
              <w:t>The zoo is fully accessible for people with disabilities and wheelchair users.</w:t>
            </w:r>
          </w:p>
        </w:tc>
        <w:tc>
          <w:tcPr>
            <w:tcW w:w="1726" w:type="dxa"/>
          </w:tcPr>
          <w:p w14:paraId="05EB4271"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Visitor/teacher</w:t>
            </w:r>
          </w:p>
        </w:tc>
      </w:tr>
      <w:tr w:rsidR="008C705C" w:rsidRPr="00B132CB" w14:paraId="2AE920A6" w14:textId="77777777" w:rsidTr="00B1570B">
        <w:trPr>
          <w:cantSplit/>
        </w:trPr>
        <w:tc>
          <w:tcPr>
            <w:tcW w:w="2446" w:type="dxa"/>
            <w:gridSpan w:val="2"/>
          </w:tcPr>
          <w:p w14:paraId="6E53595C"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Lost children</w:t>
            </w:r>
          </w:p>
        </w:tc>
        <w:tc>
          <w:tcPr>
            <w:tcW w:w="1246" w:type="dxa"/>
            <w:gridSpan w:val="2"/>
          </w:tcPr>
          <w:p w14:paraId="0E980C6C"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1026" w:type="dxa"/>
            <w:gridSpan w:val="2"/>
          </w:tcPr>
          <w:p w14:paraId="7A213138"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884" w:type="dxa"/>
            <w:gridSpan w:val="2"/>
          </w:tcPr>
          <w:p w14:paraId="666A3511"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2520" w:type="dxa"/>
          </w:tcPr>
          <w:p w14:paraId="1382B39B"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Lost children are to report to a member of staff.</w:t>
            </w:r>
          </w:p>
        </w:tc>
        <w:tc>
          <w:tcPr>
            <w:tcW w:w="1726" w:type="dxa"/>
          </w:tcPr>
          <w:p w14:paraId="18310067"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Visitor/teacher</w:t>
            </w:r>
          </w:p>
        </w:tc>
      </w:tr>
      <w:tr w:rsidR="008C705C" w:rsidRPr="00B132CB" w14:paraId="12C7BB43" w14:textId="77777777" w:rsidTr="00B1570B">
        <w:trPr>
          <w:cantSplit/>
        </w:trPr>
        <w:tc>
          <w:tcPr>
            <w:tcW w:w="2446" w:type="dxa"/>
            <w:gridSpan w:val="2"/>
          </w:tcPr>
          <w:p w14:paraId="4C9640BE"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Unruly children</w:t>
            </w:r>
          </w:p>
        </w:tc>
        <w:tc>
          <w:tcPr>
            <w:tcW w:w="1246" w:type="dxa"/>
            <w:gridSpan w:val="2"/>
          </w:tcPr>
          <w:p w14:paraId="3B3E9AF5"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1026" w:type="dxa"/>
            <w:gridSpan w:val="2"/>
          </w:tcPr>
          <w:p w14:paraId="6BCB6BFD"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884" w:type="dxa"/>
            <w:gridSpan w:val="2"/>
          </w:tcPr>
          <w:p w14:paraId="75FAB195"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2520" w:type="dxa"/>
          </w:tcPr>
          <w:p w14:paraId="2D7B97E4"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The zoo has regulations that are displayed at the entrance. Staff are trained to enforce these regulations for the benefit of all guests and animal welfare. Staff will instruct children to behave but supervisors must ensure good behaviour.</w:t>
            </w:r>
          </w:p>
        </w:tc>
        <w:tc>
          <w:tcPr>
            <w:tcW w:w="1726" w:type="dxa"/>
          </w:tcPr>
          <w:p w14:paraId="797EDBEB"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Visitor/teacher</w:t>
            </w:r>
          </w:p>
        </w:tc>
      </w:tr>
      <w:tr w:rsidR="008C705C" w:rsidRPr="00B132CB" w14:paraId="18DBD514" w14:textId="77777777" w:rsidTr="00B1570B">
        <w:trPr>
          <w:cantSplit/>
        </w:trPr>
        <w:tc>
          <w:tcPr>
            <w:tcW w:w="2446" w:type="dxa"/>
            <w:gridSpan w:val="2"/>
          </w:tcPr>
          <w:p w14:paraId="1367BA9B"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Age/height restrictions</w:t>
            </w:r>
          </w:p>
        </w:tc>
        <w:tc>
          <w:tcPr>
            <w:tcW w:w="1246" w:type="dxa"/>
            <w:gridSpan w:val="2"/>
          </w:tcPr>
          <w:p w14:paraId="0D6E87CE"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1026" w:type="dxa"/>
            <w:gridSpan w:val="2"/>
          </w:tcPr>
          <w:p w14:paraId="645CA5DA"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884" w:type="dxa"/>
            <w:gridSpan w:val="2"/>
          </w:tcPr>
          <w:p w14:paraId="515388FE"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2520" w:type="dxa"/>
          </w:tcPr>
          <w:p w14:paraId="0CBB483A"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There are no age or height restrictions.</w:t>
            </w:r>
          </w:p>
        </w:tc>
        <w:tc>
          <w:tcPr>
            <w:tcW w:w="1726" w:type="dxa"/>
          </w:tcPr>
          <w:p w14:paraId="07CE8548"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Visitor/teacher</w:t>
            </w:r>
          </w:p>
        </w:tc>
      </w:tr>
      <w:tr w:rsidR="008C705C" w:rsidRPr="00B132CB" w14:paraId="67BC42AD" w14:textId="77777777" w:rsidTr="00B1570B">
        <w:trPr>
          <w:cantSplit/>
        </w:trPr>
        <w:tc>
          <w:tcPr>
            <w:tcW w:w="2446" w:type="dxa"/>
            <w:gridSpan w:val="2"/>
          </w:tcPr>
          <w:p w14:paraId="0CF23337"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Eating facilities</w:t>
            </w:r>
          </w:p>
        </w:tc>
        <w:tc>
          <w:tcPr>
            <w:tcW w:w="1246" w:type="dxa"/>
            <w:gridSpan w:val="2"/>
          </w:tcPr>
          <w:p w14:paraId="42A370F7"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1026" w:type="dxa"/>
            <w:gridSpan w:val="2"/>
          </w:tcPr>
          <w:p w14:paraId="13317F1D"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884" w:type="dxa"/>
            <w:gridSpan w:val="2"/>
          </w:tcPr>
          <w:p w14:paraId="6CE624AB"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2520" w:type="dxa"/>
          </w:tcPr>
          <w:p w14:paraId="5419A99C" w14:textId="381675CD" w:rsidR="008C705C" w:rsidRPr="00B132CB" w:rsidRDefault="00B132CB" w:rsidP="00B132CB">
            <w:pPr>
              <w:pStyle w:val="BasicParagraph"/>
              <w:suppressAutoHyphens/>
              <w:spacing w:line="240" w:lineRule="auto"/>
              <w:rPr>
                <w:rFonts w:asciiTheme="majorHAnsi" w:hAnsiTheme="majorHAnsi"/>
              </w:rPr>
            </w:pPr>
            <w:r>
              <w:rPr>
                <w:rFonts w:asciiTheme="majorHAnsi" w:hAnsiTheme="majorHAnsi" w:cs="ArialNarrow"/>
              </w:rPr>
              <w:t xml:space="preserve">The zoo </w:t>
            </w:r>
            <w:r w:rsidRPr="00B132CB">
              <w:rPr>
                <w:rFonts w:asciiTheme="majorHAnsi" w:hAnsiTheme="majorHAnsi" w:cs="ArialNarrow"/>
              </w:rPr>
              <w:t>provide</w:t>
            </w:r>
            <w:r>
              <w:rPr>
                <w:rFonts w:asciiTheme="majorHAnsi" w:hAnsiTheme="majorHAnsi" w:cs="ArialNarrow"/>
              </w:rPr>
              <w:t>s</w:t>
            </w:r>
            <w:r w:rsidRPr="00B132CB">
              <w:rPr>
                <w:rFonts w:asciiTheme="majorHAnsi" w:hAnsiTheme="majorHAnsi" w:cs="ArialNarrow"/>
              </w:rPr>
              <w:t xml:space="preserve"> hot and cold drinks and refreshments from our cafe and </w:t>
            </w:r>
            <w:r>
              <w:rPr>
                <w:rFonts w:asciiTheme="majorHAnsi" w:hAnsiTheme="majorHAnsi" w:cs="ArialNarrow"/>
              </w:rPr>
              <w:t>there is</w:t>
            </w:r>
            <w:r w:rsidRPr="00B132CB">
              <w:rPr>
                <w:rFonts w:asciiTheme="majorHAnsi" w:hAnsiTheme="majorHAnsi" w:cs="ArialNarrow"/>
              </w:rPr>
              <w:t xml:space="preserve"> p</w:t>
            </w:r>
            <w:r>
              <w:rPr>
                <w:rFonts w:asciiTheme="majorHAnsi" w:hAnsiTheme="majorHAnsi" w:cs="ArialNarrow"/>
              </w:rPr>
              <w:t>lenty of space to picnic if you would</w:t>
            </w:r>
            <w:r w:rsidRPr="00B132CB">
              <w:rPr>
                <w:rFonts w:asciiTheme="majorHAnsi" w:hAnsiTheme="majorHAnsi" w:cs="ArialNarrow"/>
              </w:rPr>
              <w:t xml:space="preserve"> rather bring your own food.</w:t>
            </w:r>
          </w:p>
        </w:tc>
        <w:tc>
          <w:tcPr>
            <w:tcW w:w="1726" w:type="dxa"/>
          </w:tcPr>
          <w:p w14:paraId="778C9851"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Visitor/teacher</w:t>
            </w:r>
          </w:p>
        </w:tc>
      </w:tr>
      <w:tr w:rsidR="008C705C" w:rsidRPr="00B132CB" w14:paraId="68EFF187" w14:textId="77777777" w:rsidTr="00B1570B">
        <w:trPr>
          <w:cantSplit/>
        </w:trPr>
        <w:tc>
          <w:tcPr>
            <w:tcW w:w="2446" w:type="dxa"/>
            <w:gridSpan w:val="2"/>
          </w:tcPr>
          <w:p w14:paraId="3C56CC60"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 xml:space="preserve">Welfare facilities </w:t>
            </w:r>
          </w:p>
        </w:tc>
        <w:tc>
          <w:tcPr>
            <w:tcW w:w="1246" w:type="dxa"/>
            <w:gridSpan w:val="2"/>
          </w:tcPr>
          <w:p w14:paraId="68EB5D6F"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1026" w:type="dxa"/>
            <w:gridSpan w:val="2"/>
          </w:tcPr>
          <w:p w14:paraId="286C4E02"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884" w:type="dxa"/>
            <w:gridSpan w:val="2"/>
          </w:tcPr>
          <w:p w14:paraId="5DF95EAB"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2520" w:type="dxa"/>
          </w:tcPr>
          <w:p w14:paraId="42B1ABF3"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Toilets are clearly sign posted in the zoo.</w:t>
            </w:r>
          </w:p>
        </w:tc>
        <w:tc>
          <w:tcPr>
            <w:tcW w:w="1726" w:type="dxa"/>
          </w:tcPr>
          <w:p w14:paraId="351E5D59"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Visitor/teacher</w:t>
            </w:r>
          </w:p>
        </w:tc>
      </w:tr>
      <w:tr w:rsidR="008C705C" w:rsidRPr="00B132CB" w14:paraId="2B8BB5C0" w14:textId="77777777" w:rsidTr="00B1570B">
        <w:trPr>
          <w:cantSplit/>
        </w:trPr>
        <w:tc>
          <w:tcPr>
            <w:tcW w:w="2446" w:type="dxa"/>
            <w:gridSpan w:val="2"/>
          </w:tcPr>
          <w:p w14:paraId="5811ABD9"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Additional costs</w:t>
            </w:r>
          </w:p>
        </w:tc>
        <w:tc>
          <w:tcPr>
            <w:tcW w:w="1246" w:type="dxa"/>
            <w:gridSpan w:val="2"/>
          </w:tcPr>
          <w:p w14:paraId="38FA7B93"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1026" w:type="dxa"/>
            <w:gridSpan w:val="2"/>
          </w:tcPr>
          <w:p w14:paraId="7C6384C6"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884" w:type="dxa"/>
            <w:gridSpan w:val="2"/>
          </w:tcPr>
          <w:p w14:paraId="10E99FFC"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w:t>
            </w:r>
          </w:p>
        </w:tc>
        <w:tc>
          <w:tcPr>
            <w:tcW w:w="2520" w:type="dxa"/>
          </w:tcPr>
          <w:p w14:paraId="6DAB4A5B" w14:textId="5F84605D" w:rsidR="008C705C" w:rsidRPr="00B132CB" w:rsidRDefault="008C705C" w:rsidP="00B1570B">
            <w:pPr>
              <w:pStyle w:val="BasicParagraph"/>
              <w:suppressAutoHyphens/>
              <w:spacing w:line="240" w:lineRule="auto"/>
              <w:rPr>
                <w:rFonts w:asciiTheme="majorHAnsi" w:hAnsiTheme="majorHAnsi"/>
              </w:rPr>
            </w:pPr>
            <w:r w:rsidRPr="00B132CB">
              <w:rPr>
                <w:rFonts w:asciiTheme="majorHAnsi" w:hAnsiTheme="majorHAnsi" w:cs="ArialNarrow"/>
              </w:rPr>
              <w:t>There is a gift shop for people to buy souvenirs</w:t>
            </w:r>
            <w:r w:rsidR="00B1570B">
              <w:rPr>
                <w:rFonts w:asciiTheme="majorHAnsi" w:hAnsiTheme="majorHAnsi" w:cs="ArialNarrow"/>
              </w:rPr>
              <w:t>. Photo experiences are run throughout the day.</w:t>
            </w:r>
          </w:p>
        </w:tc>
        <w:tc>
          <w:tcPr>
            <w:tcW w:w="1726" w:type="dxa"/>
          </w:tcPr>
          <w:p w14:paraId="5F506DA8" w14:textId="77777777" w:rsidR="008C705C" w:rsidRPr="00B132CB" w:rsidRDefault="008C705C" w:rsidP="008C705C">
            <w:pPr>
              <w:pStyle w:val="BasicParagraph"/>
              <w:suppressAutoHyphens/>
              <w:spacing w:line="240" w:lineRule="auto"/>
              <w:rPr>
                <w:rFonts w:asciiTheme="majorHAnsi" w:hAnsiTheme="majorHAnsi"/>
              </w:rPr>
            </w:pPr>
            <w:r w:rsidRPr="00B132CB">
              <w:rPr>
                <w:rFonts w:asciiTheme="majorHAnsi" w:hAnsiTheme="majorHAnsi" w:cs="ArialNarrow"/>
              </w:rPr>
              <w:t>Visitor/teacher</w:t>
            </w:r>
          </w:p>
        </w:tc>
      </w:tr>
    </w:tbl>
    <w:p w14:paraId="3760E39C" w14:textId="77777777" w:rsidR="00B1570B" w:rsidRDefault="00B1570B" w:rsidP="00B1570B">
      <w:pPr>
        <w:rPr>
          <w:rFonts w:asciiTheme="majorHAnsi" w:hAnsiTheme="majorHAnsi"/>
        </w:rPr>
      </w:pPr>
    </w:p>
    <w:p w14:paraId="1B089843" w14:textId="77777777" w:rsidR="00B1570B" w:rsidRDefault="00B1570B" w:rsidP="00B1570B">
      <w:pPr>
        <w:rPr>
          <w:rFonts w:asciiTheme="majorHAnsi" w:hAnsiTheme="majorHAnsi"/>
        </w:rPr>
      </w:pPr>
    </w:p>
    <w:p w14:paraId="33C60BD8" w14:textId="77777777" w:rsidR="00B1570B" w:rsidRDefault="00B1570B" w:rsidP="00B1570B">
      <w:pPr>
        <w:rPr>
          <w:rFonts w:asciiTheme="majorHAnsi" w:hAnsiTheme="majorHAnsi"/>
        </w:rPr>
      </w:pPr>
    </w:p>
    <w:p w14:paraId="062E7E0B" w14:textId="4CA6D5B2" w:rsidR="008C705C" w:rsidRPr="00B132CB" w:rsidRDefault="008C705C" w:rsidP="00B1570B">
      <w:pPr>
        <w:rPr>
          <w:rFonts w:asciiTheme="majorHAnsi" w:hAnsiTheme="majorHAnsi" w:cs="ArialNarrow-Bold"/>
          <w:b/>
          <w:bCs/>
          <w:color w:val="000000"/>
          <w:lang w:eastAsia="ja-JP"/>
        </w:rPr>
      </w:pPr>
      <w:r w:rsidRPr="00B132CB">
        <w:rPr>
          <w:rFonts w:asciiTheme="majorHAnsi" w:hAnsiTheme="majorHAnsi" w:cs="ArialNarrow-Bold"/>
          <w:b/>
          <w:bCs/>
          <w:color w:val="000000"/>
          <w:lang w:eastAsia="ja-JP"/>
        </w:rPr>
        <w:t>Expected competent adult: child supervision ratios as suggested by the DfES</w:t>
      </w:r>
    </w:p>
    <w:p w14:paraId="40A60E2A" w14:textId="77777777" w:rsidR="008C705C" w:rsidRPr="00B132CB" w:rsidRDefault="008C705C" w:rsidP="008C705C">
      <w:pPr>
        <w:widowControl w:val="0"/>
        <w:tabs>
          <w:tab w:val="left" w:pos="283"/>
        </w:tabs>
        <w:suppressAutoHyphens/>
        <w:autoSpaceDE w:val="0"/>
        <w:autoSpaceDN w:val="0"/>
        <w:adjustRightInd w:val="0"/>
        <w:textAlignment w:val="center"/>
        <w:rPr>
          <w:rFonts w:asciiTheme="majorHAnsi" w:hAnsiTheme="majorHAnsi" w:cs="ArialNarrow-Bold"/>
          <w:b/>
          <w:bCs/>
          <w:color w:val="000000"/>
          <w:lang w:eastAsia="ja-JP"/>
        </w:rPr>
      </w:pPr>
    </w:p>
    <w:p w14:paraId="3D7A3481" w14:textId="77777777" w:rsidR="008C705C" w:rsidRPr="00B132CB" w:rsidRDefault="008C705C" w:rsidP="008C705C">
      <w:pPr>
        <w:widowControl w:val="0"/>
        <w:tabs>
          <w:tab w:val="left" w:pos="283"/>
        </w:tabs>
        <w:suppressAutoHyphens/>
        <w:autoSpaceDE w:val="0"/>
        <w:autoSpaceDN w:val="0"/>
        <w:adjustRightInd w:val="0"/>
        <w:textAlignment w:val="center"/>
        <w:rPr>
          <w:rFonts w:asciiTheme="majorHAnsi" w:hAnsiTheme="majorHAnsi" w:cs="ArialNarrow"/>
          <w:color w:val="000000"/>
          <w:lang w:eastAsia="ja-JP"/>
        </w:rPr>
      </w:pPr>
      <w:r w:rsidRPr="00B132CB">
        <w:rPr>
          <w:rFonts w:asciiTheme="majorHAnsi" w:hAnsiTheme="majorHAnsi" w:cs="ArialNarrow"/>
          <w:color w:val="000000"/>
          <w:lang w:eastAsia="ja-JP"/>
        </w:rPr>
        <w:t>Under 5 years 1:3</w:t>
      </w:r>
    </w:p>
    <w:p w14:paraId="143D0B23" w14:textId="77777777" w:rsidR="008C705C" w:rsidRPr="00B132CB" w:rsidRDefault="008C705C" w:rsidP="008C705C">
      <w:pPr>
        <w:widowControl w:val="0"/>
        <w:tabs>
          <w:tab w:val="left" w:pos="283"/>
        </w:tabs>
        <w:suppressAutoHyphens/>
        <w:autoSpaceDE w:val="0"/>
        <w:autoSpaceDN w:val="0"/>
        <w:adjustRightInd w:val="0"/>
        <w:textAlignment w:val="center"/>
        <w:rPr>
          <w:rFonts w:asciiTheme="majorHAnsi" w:hAnsiTheme="majorHAnsi" w:cs="ArialNarrow"/>
          <w:color w:val="000000"/>
          <w:lang w:eastAsia="ja-JP"/>
        </w:rPr>
      </w:pPr>
      <w:r w:rsidRPr="00B132CB">
        <w:rPr>
          <w:rFonts w:asciiTheme="majorHAnsi" w:hAnsiTheme="majorHAnsi" w:cs="ArialNarrow"/>
          <w:color w:val="000000"/>
          <w:lang w:eastAsia="ja-JP"/>
        </w:rPr>
        <w:t>5-7 years 1:6</w:t>
      </w:r>
    </w:p>
    <w:p w14:paraId="04E10221" w14:textId="77777777" w:rsidR="008C705C" w:rsidRPr="00B132CB" w:rsidRDefault="008C705C" w:rsidP="008C705C">
      <w:pPr>
        <w:widowControl w:val="0"/>
        <w:tabs>
          <w:tab w:val="left" w:pos="283"/>
        </w:tabs>
        <w:suppressAutoHyphens/>
        <w:autoSpaceDE w:val="0"/>
        <w:autoSpaceDN w:val="0"/>
        <w:adjustRightInd w:val="0"/>
        <w:textAlignment w:val="center"/>
        <w:rPr>
          <w:rFonts w:asciiTheme="majorHAnsi" w:hAnsiTheme="majorHAnsi" w:cs="ArialNarrow"/>
          <w:color w:val="000000"/>
          <w:lang w:eastAsia="ja-JP"/>
        </w:rPr>
      </w:pPr>
      <w:r w:rsidRPr="00B132CB">
        <w:rPr>
          <w:rFonts w:asciiTheme="majorHAnsi" w:hAnsiTheme="majorHAnsi" w:cs="ArialNarrow"/>
          <w:color w:val="000000"/>
          <w:lang w:eastAsia="ja-JP"/>
        </w:rPr>
        <w:t>8-11 years 1:10</w:t>
      </w:r>
    </w:p>
    <w:p w14:paraId="471B593F" w14:textId="77777777" w:rsidR="008C705C" w:rsidRPr="00B132CB" w:rsidRDefault="008C705C" w:rsidP="008C705C">
      <w:pPr>
        <w:widowControl w:val="0"/>
        <w:tabs>
          <w:tab w:val="left" w:pos="283"/>
        </w:tabs>
        <w:suppressAutoHyphens/>
        <w:autoSpaceDE w:val="0"/>
        <w:autoSpaceDN w:val="0"/>
        <w:adjustRightInd w:val="0"/>
        <w:textAlignment w:val="center"/>
        <w:rPr>
          <w:rFonts w:asciiTheme="majorHAnsi" w:hAnsiTheme="majorHAnsi" w:cs="ArialNarrow"/>
          <w:color w:val="000000"/>
          <w:lang w:eastAsia="ja-JP"/>
        </w:rPr>
      </w:pPr>
      <w:r w:rsidRPr="00B132CB">
        <w:rPr>
          <w:rFonts w:asciiTheme="majorHAnsi" w:hAnsiTheme="majorHAnsi" w:cs="ArialNarrow"/>
          <w:color w:val="000000"/>
          <w:lang w:eastAsia="ja-JP"/>
        </w:rPr>
        <w:t>12 years + 1:15</w:t>
      </w:r>
    </w:p>
    <w:p w14:paraId="7F3B94A2" w14:textId="77777777" w:rsidR="008C705C" w:rsidRPr="00B132CB" w:rsidRDefault="008C705C" w:rsidP="008C705C">
      <w:pPr>
        <w:widowControl w:val="0"/>
        <w:tabs>
          <w:tab w:val="left" w:pos="283"/>
        </w:tabs>
        <w:suppressAutoHyphens/>
        <w:autoSpaceDE w:val="0"/>
        <w:autoSpaceDN w:val="0"/>
        <w:adjustRightInd w:val="0"/>
        <w:textAlignment w:val="center"/>
        <w:rPr>
          <w:rFonts w:asciiTheme="majorHAnsi" w:hAnsiTheme="majorHAnsi" w:cs="ArialNarrow"/>
          <w:color w:val="000000"/>
          <w:lang w:eastAsia="ja-JP"/>
        </w:rPr>
      </w:pPr>
    </w:p>
    <w:p w14:paraId="2BC20762" w14:textId="4217B2F3" w:rsidR="00FC48DB" w:rsidRPr="00B132CB" w:rsidRDefault="008C705C" w:rsidP="00B132CB">
      <w:pPr>
        <w:widowControl w:val="0"/>
        <w:tabs>
          <w:tab w:val="left" w:pos="283"/>
        </w:tabs>
        <w:suppressAutoHyphens/>
        <w:autoSpaceDE w:val="0"/>
        <w:autoSpaceDN w:val="0"/>
        <w:adjustRightInd w:val="0"/>
        <w:jc w:val="both"/>
        <w:textAlignment w:val="center"/>
        <w:rPr>
          <w:rFonts w:asciiTheme="majorHAnsi" w:hAnsiTheme="majorHAnsi" w:cs="ArialNarrow"/>
          <w:color w:val="000000"/>
          <w:lang w:eastAsia="ja-JP"/>
        </w:rPr>
      </w:pPr>
      <w:r w:rsidRPr="00B132CB">
        <w:rPr>
          <w:rFonts w:asciiTheme="majorHAnsi" w:hAnsiTheme="majorHAnsi" w:cs="ArialNarrow"/>
          <w:color w:val="000000"/>
          <w:lang w:eastAsia="ja-JP"/>
        </w:rPr>
        <w:t>*The information/hazards have been identified as being inherent to Crocodiles of the World. The purpose of this document is to enable schools/ groups and other visitors to use the information provided for the development of visit risk assessments in order to satisfy the obligations placed by the Health and Safety at Work Act and the Management of Health and Safety at Work Regulations. The above hazards have been identified as being inherent to this attraction. Crocodiles of the World do not accept liability for any omissions to this list. Control measures indicated are recommendations only and must be adapted/amended by group organisers. Please ensure adequate supervisors are appointed for the number in your group.</w:t>
      </w:r>
    </w:p>
    <w:sectPr w:rsidR="00FC48DB" w:rsidRPr="00B132CB" w:rsidSect="00FC48DB">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B"/>
    <w:rsid w:val="002F76A3"/>
    <w:rsid w:val="003D1336"/>
    <w:rsid w:val="00614026"/>
    <w:rsid w:val="007B7862"/>
    <w:rsid w:val="008C705C"/>
    <w:rsid w:val="009D61BA"/>
    <w:rsid w:val="00B132CB"/>
    <w:rsid w:val="00B1570B"/>
    <w:rsid w:val="00BB6309"/>
    <w:rsid w:val="00DD0CDC"/>
    <w:rsid w:val="00EF39F5"/>
    <w:rsid w:val="00FC4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560B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8DB"/>
    <w:rPr>
      <w:color w:val="0000FF" w:themeColor="hyperlink"/>
      <w:u w:val="single"/>
    </w:rPr>
  </w:style>
  <w:style w:type="table" w:styleId="TableGrid">
    <w:name w:val="Table Grid"/>
    <w:basedOn w:val="TableNormal"/>
    <w:uiPriority w:val="59"/>
    <w:rsid w:val="00FC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EF39F5"/>
    <w:pPr>
      <w:widowControl w:val="0"/>
      <w:autoSpaceDE w:val="0"/>
      <w:autoSpaceDN w:val="0"/>
      <w:adjustRightInd w:val="0"/>
      <w:spacing w:line="288" w:lineRule="auto"/>
      <w:textAlignment w:val="center"/>
    </w:pPr>
    <w:rPr>
      <w:rFonts w:ascii="ArialNarrow" w:hAnsi="ArialNarrow"/>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8DB"/>
    <w:rPr>
      <w:color w:val="0000FF" w:themeColor="hyperlink"/>
      <w:u w:val="single"/>
    </w:rPr>
  </w:style>
  <w:style w:type="table" w:styleId="TableGrid">
    <w:name w:val="Table Grid"/>
    <w:basedOn w:val="TableNormal"/>
    <w:uiPriority w:val="59"/>
    <w:rsid w:val="00FC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EF39F5"/>
    <w:pPr>
      <w:widowControl w:val="0"/>
      <w:autoSpaceDE w:val="0"/>
      <w:autoSpaceDN w:val="0"/>
      <w:adjustRightInd w:val="0"/>
      <w:spacing w:line="288" w:lineRule="auto"/>
      <w:textAlignment w:val="center"/>
    </w:pPr>
    <w:rPr>
      <w:rFonts w:ascii="ArialNarrow" w:hAnsi="ArialNarrow"/>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4442</Characters>
  <Application>Microsoft Macintosh Word</Application>
  <DocSecurity>0</DocSecurity>
  <Lines>37</Lines>
  <Paragraphs>10</Paragraphs>
  <ScaleCrop>false</ScaleCrop>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Herbert</dc:creator>
  <cp:keywords/>
  <dc:description/>
  <cp:lastModifiedBy>Paul Herbert</cp:lastModifiedBy>
  <cp:revision>2</cp:revision>
  <dcterms:created xsi:type="dcterms:W3CDTF">2014-03-17T11:29:00Z</dcterms:created>
  <dcterms:modified xsi:type="dcterms:W3CDTF">2014-03-17T11:29:00Z</dcterms:modified>
</cp:coreProperties>
</file>